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Borders>
          <w:bottom w:val="single" w:sz="2" w:space="0" w:color="auto"/>
        </w:tblBorders>
        <w:tblLayout w:type="fixed"/>
        <w:tblCellMar>
          <w:left w:w="0" w:type="dxa"/>
          <w:right w:w="0" w:type="dxa"/>
        </w:tblCellMar>
        <w:tblLook w:val="0000" w:firstRow="0" w:lastRow="0" w:firstColumn="0" w:lastColumn="0" w:noHBand="0" w:noVBand="0"/>
      </w:tblPr>
      <w:tblGrid>
        <w:gridCol w:w="5400"/>
        <w:gridCol w:w="3960"/>
      </w:tblGrid>
      <w:tr w:rsidR="00FE4FA6" w:rsidRPr="00B01183" w14:paraId="57853AC2" w14:textId="77777777" w:rsidTr="009D4E48">
        <w:trPr>
          <w:cantSplit/>
          <w:trHeight w:hRule="exact" w:val="1077"/>
        </w:trPr>
        <w:tc>
          <w:tcPr>
            <w:tcW w:w="5400" w:type="dxa"/>
          </w:tcPr>
          <w:p w14:paraId="7FDE2637" w14:textId="77777777" w:rsidR="00FE4FA6" w:rsidRPr="00B01183" w:rsidRDefault="00EF2EF0">
            <w:pPr>
              <w:pStyle w:val="SiemensLogo"/>
              <w:rPr>
                <w:noProof w:val="0"/>
              </w:rPr>
            </w:pPr>
            <w:bookmarkStart w:id="0" w:name="scf_marke"/>
            <w:r w:rsidRPr="00B01183">
              <w:rPr>
                <w:lang w:eastAsia="en-US"/>
              </w:rPr>
              <w:drawing>
                <wp:inline distT="0" distB="0" distL="0" distR="0" wp14:anchorId="75A3B695" wp14:editId="24A069DE">
                  <wp:extent cx="1438275" cy="228600"/>
                  <wp:effectExtent l="19050" t="0" r="9525" b="0"/>
                  <wp:docPr id="1" name="Bild 1" descr="sie_logo_black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e_logo_black_rgb"/>
                          <pic:cNvPicPr>
                            <a:picLocks noChangeAspect="1" noChangeArrowheads="1"/>
                          </pic:cNvPicPr>
                        </pic:nvPicPr>
                        <pic:blipFill>
                          <a:blip r:embed="rId10" cstate="print"/>
                          <a:srcRect/>
                          <a:stretch>
                            <a:fillRect/>
                          </a:stretch>
                        </pic:blipFill>
                        <pic:spPr bwMode="auto">
                          <a:xfrm>
                            <a:off x="0" y="0"/>
                            <a:ext cx="1438275" cy="228600"/>
                          </a:xfrm>
                          <a:prstGeom prst="rect">
                            <a:avLst/>
                          </a:prstGeom>
                          <a:noFill/>
                          <a:ln w="9525">
                            <a:noFill/>
                            <a:miter lim="800000"/>
                            <a:headEnd/>
                            <a:tailEnd/>
                          </a:ln>
                        </pic:spPr>
                      </pic:pic>
                    </a:graphicData>
                  </a:graphic>
                </wp:inline>
              </w:drawing>
            </w:r>
            <w:bookmarkEnd w:id="0"/>
          </w:p>
        </w:tc>
        <w:tc>
          <w:tcPr>
            <w:tcW w:w="3960" w:type="dxa"/>
            <w:vMerge w:val="restart"/>
            <w:tcBorders>
              <w:bottom w:val="nil"/>
            </w:tcBorders>
            <w:vAlign w:val="bottom"/>
          </w:tcPr>
          <w:p w14:paraId="086CF87B" w14:textId="77777777" w:rsidR="00D006BE" w:rsidRDefault="00A10687">
            <w:pPr>
              <w:pStyle w:val="PressSign"/>
              <w:rPr>
                <w:noProof w:val="0"/>
              </w:rPr>
            </w:pPr>
            <w:r w:rsidRPr="00B01183">
              <w:rPr>
                <w:noProof w:val="0"/>
              </w:rPr>
              <w:t>Presse</w:t>
            </w:r>
          </w:p>
        </w:tc>
      </w:tr>
      <w:tr w:rsidR="00FE4FA6" w:rsidRPr="00B01183" w14:paraId="1764E807" w14:textId="77777777" w:rsidTr="009D4E48">
        <w:trPr>
          <w:cantSplit/>
          <w:trHeight w:hRule="exact" w:val="397"/>
        </w:trPr>
        <w:tc>
          <w:tcPr>
            <w:tcW w:w="5400" w:type="dxa"/>
            <w:tcBorders>
              <w:bottom w:val="single" w:sz="2" w:space="0" w:color="auto"/>
            </w:tcBorders>
            <w:vAlign w:val="bottom"/>
          </w:tcPr>
          <w:p w14:paraId="2D2C0789" w14:textId="77777777" w:rsidR="00FE4FA6" w:rsidRPr="00B01183" w:rsidRDefault="00FE4FA6">
            <w:pPr>
              <w:pStyle w:val="NameSector"/>
              <w:rPr>
                <w:noProof w:val="0"/>
              </w:rPr>
            </w:pPr>
          </w:p>
        </w:tc>
        <w:tc>
          <w:tcPr>
            <w:tcW w:w="3960" w:type="dxa"/>
            <w:vMerge/>
            <w:tcBorders>
              <w:top w:val="single" w:sz="2" w:space="0" w:color="auto"/>
              <w:bottom w:val="single" w:sz="2" w:space="0" w:color="auto"/>
            </w:tcBorders>
            <w:vAlign w:val="bottom"/>
          </w:tcPr>
          <w:p w14:paraId="0D29CB32" w14:textId="77777777" w:rsidR="00FE4FA6" w:rsidRPr="00B01183" w:rsidRDefault="00FE4FA6">
            <w:pPr>
              <w:pStyle w:val="PressSign"/>
              <w:rPr>
                <w:noProof w:val="0"/>
              </w:rPr>
            </w:pPr>
          </w:p>
        </w:tc>
      </w:tr>
      <w:tr w:rsidR="00FE4FA6" w:rsidRPr="00B01183" w14:paraId="330A077C" w14:textId="77777777" w:rsidTr="009D4E48">
        <w:trPr>
          <w:cantSplit/>
          <w:trHeight w:hRule="exact" w:val="907"/>
        </w:trPr>
        <w:tc>
          <w:tcPr>
            <w:tcW w:w="5400" w:type="dxa"/>
            <w:tcBorders>
              <w:top w:val="single" w:sz="2" w:space="0" w:color="auto"/>
              <w:bottom w:val="nil"/>
            </w:tcBorders>
          </w:tcPr>
          <w:p w14:paraId="15260420" w14:textId="77777777" w:rsidR="00FE4FA6" w:rsidRPr="00B01183" w:rsidRDefault="00FE4FA6">
            <w:pPr>
              <w:pStyle w:val="NameDivision"/>
              <w:rPr>
                <w:noProof w:val="0"/>
              </w:rPr>
            </w:pPr>
          </w:p>
        </w:tc>
        <w:tc>
          <w:tcPr>
            <w:tcW w:w="3960" w:type="dxa"/>
            <w:tcBorders>
              <w:top w:val="single" w:sz="2" w:space="0" w:color="auto"/>
              <w:bottom w:val="nil"/>
            </w:tcBorders>
          </w:tcPr>
          <w:p w14:paraId="6E790036" w14:textId="5D5088D0" w:rsidR="00D006BE" w:rsidRDefault="00A10687">
            <w:pPr>
              <w:pStyle w:val="Datum1"/>
            </w:pPr>
            <w:r w:rsidRPr="00B01183">
              <w:t xml:space="preserve">Plano, Texas, USA </w:t>
            </w:r>
            <w:r w:rsidR="00474585">
              <w:t>–</w:t>
            </w:r>
            <w:r w:rsidRPr="00B01183">
              <w:t xml:space="preserve"> </w:t>
            </w:r>
            <w:r w:rsidR="005B4E05" w:rsidRPr="00F57891">
              <w:t>2</w:t>
            </w:r>
            <w:r w:rsidR="00474585">
              <w:t xml:space="preserve">0. </w:t>
            </w:r>
            <w:r w:rsidR="00D07240">
              <w:t xml:space="preserve">November </w:t>
            </w:r>
            <w:r w:rsidR="005C65C7">
              <w:t>2023</w:t>
            </w:r>
          </w:p>
        </w:tc>
      </w:tr>
    </w:tbl>
    <w:p w14:paraId="22CE013B" w14:textId="14E5306A" w:rsidR="00D006BE" w:rsidRPr="00FA4D8D" w:rsidRDefault="00A10687">
      <w:pPr>
        <w:pStyle w:val="Headline"/>
        <w:rPr>
          <w:lang w:val="de-DE"/>
        </w:rPr>
      </w:pPr>
      <w:r w:rsidRPr="00FA4D8D">
        <w:rPr>
          <w:lang w:val="de-DE"/>
        </w:rPr>
        <w:t xml:space="preserve">Red Bull Ford Powertrains </w:t>
      </w:r>
      <w:r w:rsidR="458B210D" w:rsidRPr="00FA4D8D">
        <w:rPr>
          <w:lang w:val="de-DE"/>
        </w:rPr>
        <w:t xml:space="preserve">setzt </w:t>
      </w:r>
      <w:r w:rsidR="0020152A" w:rsidRPr="00FA4D8D">
        <w:rPr>
          <w:lang w:val="de-DE"/>
        </w:rPr>
        <w:t xml:space="preserve">mit Siemens Xcelerator </w:t>
      </w:r>
      <w:r w:rsidR="458B210D" w:rsidRPr="00FA4D8D">
        <w:rPr>
          <w:lang w:val="de-DE"/>
        </w:rPr>
        <w:t xml:space="preserve">auf </w:t>
      </w:r>
      <w:r w:rsidR="00FA4D8D">
        <w:rPr>
          <w:lang w:val="de-DE"/>
        </w:rPr>
        <w:t>eine</w:t>
      </w:r>
      <w:r w:rsidR="458B210D" w:rsidRPr="00FA4D8D">
        <w:rPr>
          <w:lang w:val="de-DE"/>
        </w:rPr>
        <w:t xml:space="preserve"> </w:t>
      </w:r>
      <w:r w:rsidR="0020152A" w:rsidRPr="00FA4D8D">
        <w:rPr>
          <w:lang w:val="de-DE"/>
        </w:rPr>
        <w:t xml:space="preserve">nachhaltige </w:t>
      </w:r>
      <w:r w:rsidRPr="00FA4D8D">
        <w:rPr>
          <w:lang w:val="de-DE"/>
        </w:rPr>
        <w:t xml:space="preserve">Zukunft </w:t>
      </w:r>
      <w:r w:rsidR="00FA4D8D">
        <w:rPr>
          <w:lang w:val="de-DE"/>
        </w:rPr>
        <w:t>des</w:t>
      </w:r>
      <w:r w:rsidRPr="00FA4D8D">
        <w:rPr>
          <w:lang w:val="de-DE"/>
        </w:rPr>
        <w:t xml:space="preserve"> Motorsports</w:t>
      </w:r>
    </w:p>
    <w:p w14:paraId="5411FE76" w14:textId="77777777" w:rsidR="00085528" w:rsidRPr="00FA4D8D" w:rsidRDefault="00085528" w:rsidP="00085528">
      <w:pPr>
        <w:pStyle w:val="Bodytext"/>
        <w:rPr>
          <w:lang w:val="de-DE"/>
        </w:rPr>
      </w:pPr>
    </w:p>
    <w:p w14:paraId="515BE063" w14:textId="3EE618EB" w:rsidR="00D006BE" w:rsidRPr="00FA4D8D" w:rsidRDefault="00A10687">
      <w:pPr>
        <w:pStyle w:val="BulletsListing"/>
        <w:rPr>
          <w:lang w:val="de-DE"/>
        </w:rPr>
      </w:pPr>
      <w:r w:rsidRPr="00FA4D8D">
        <w:rPr>
          <w:lang w:val="de-DE"/>
        </w:rPr>
        <w:t xml:space="preserve">Red Bull Ford Powertrains </w:t>
      </w:r>
      <w:r w:rsidR="00882A4C" w:rsidRPr="00FA4D8D">
        <w:rPr>
          <w:lang w:val="de-DE"/>
        </w:rPr>
        <w:t xml:space="preserve">nutzt </w:t>
      </w:r>
      <w:r w:rsidRPr="00FA4D8D">
        <w:rPr>
          <w:lang w:val="de-DE"/>
        </w:rPr>
        <w:t xml:space="preserve">das </w:t>
      </w:r>
      <w:r w:rsidR="0016370A" w:rsidRPr="0016370A">
        <w:rPr>
          <w:lang w:val="de-DE"/>
        </w:rPr>
        <w:t xml:space="preserve">Siemens Xcelerator-Portfolio </w:t>
      </w:r>
      <w:r w:rsidR="00251FB0">
        <w:rPr>
          <w:lang w:val="de-DE"/>
        </w:rPr>
        <w:t>zur</w:t>
      </w:r>
      <w:r w:rsidRPr="00FA4D8D">
        <w:rPr>
          <w:lang w:val="de-DE"/>
        </w:rPr>
        <w:t xml:space="preserve"> Entwicklung </w:t>
      </w:r>
      <w:r w:rsidR="00D111B6" w:rsidRPr="00FA4D8D">
        <w:rPr>
          <w:lang w:val="de-DE"/>
        </w:rPr>
        <w:t xml:space="preserve">eines </w:t>
      </w:r>
      <w:r w:rsidRPr="00FA4D8D">
        <w:rPr>
          <w:lang w:val="de-DE"/>
        </w:rPr>
        <w:t xml:space="preserve">neuen </w:t>
      </w:r>
      <w:r w:rsidR="004814B9" w:rsidRPr="00FA4D8D">
        <w:rPr>
          <w:lang w:val="de-DE"/>
        </w:rPr>
        <w:t xml:space="preserve">Hybridantriebs für die </w:t>
      </w:r>
      <w:r w:rsidR="00161D33" w:rsidRPr="00FA4D8D">
        <w:rPr>
          <w:lang w:val="de-DE"/>
        </w:rPr>
        <w:t xml:space="preserve">Rennsaison </w:t>
      </w:r>
      <w:r w:rsidR="004814B9" w:rsidRPr="00FA4D8D">
        <w:rPr>
          <w:lang w:val="de-DE"/>
        </w:rPr>
        <w:t>2026</w:t>
      </w:r>
    </w:p>
    <w:p w14:paraId="4CBC28E8" w14:textId="77777777" w:rsidR="00D006BE" w:rsidRPr="00FA4D8D" w:rsidRDefault="15FF5C3A">
      <w:pPr>
        <w:pStyle w:val="BulletsListing"/>
        <w:rPr>
          <w:lang w:val="de-DE"/>
        </w:rPr>
      </w:pPr>
      <w:r w:rsidRPr="00FA4D8D">
        <w:rPr>
          <w:lang w:val="de-DE"/>
        </w:rPr>
        <w:t xml:space="preserve">Die Spezifikationen für Hybridantriebe </w:t>
      </w:r>
      <w:r w:rsidR="0AF0E898" w:rsidRPr="00FA4D8D">
        <w:rPr>
          <w:lang w:val="de-DE"/>
        </w:rPr>
        <w:t xml:space="preserve">für die Saison 2026 </w:t>
      </w:r>
      <w:r w:rsidRPr="00FA4D8D">
        <w:rPr>
          <w:lang w:val="de-DE"/>
        </w:rPr>
        <w:t xml:space="preserve">erfordern eine </w:t>
      </w:r>
      <w:r w:rsidR="008B07F1" w:rsidRPr="00FA4D8D">
        <w:rPr>
          <w:lang w:val="de-DE"/>
        </w:rPr>
        <w:t xml:space="preserve">gleichmäßigere Aufteilung </w:t>
      </w:r>
      <w:r w:rsidRPr="00FA4D8D">
        <w:rPr>
          <w:lang w:val="de-DE"/>
        </w:rPr>
        <w:t>zwischen Verbrennungsmotor und elektrischer Leistung</w:t>
      </w:r>
    </w:p>
    <w:p w14:paraId="697A182E" w14:textId="77777777" w:rsidR="00085528" w:rsidRPr="00FA4D8D" w:rsidRDefault="00085528" w:rsidP="00085528">
      <w:pPr>
        <w:pStyle w:val="Bodytext"/>
        <w:rPr>
          <w:lang w:val="de-DE"/>
        </w:rPr>
      </w:pPr>
    </w:p>
    <w:p w14:paraId="0BFE9CFE" w14:textId="0C7B98E2" w:rsidR="00D006BE" w:rsidRPr="00FA4D8D" w:rsidRDefault="00A10687">
      <w:pPr>
        <w:pStyle w:val="Bodytext"/>
        <w:rPr>
          <w:lang w:val="de-DE"/>
        </w:rPr>
      </w:pPr>
      <w:r w:rsidRPr="00FA4D8D">
        <w:rPr>
          <w:lang w:val="de-DE"/>
        </w:rPr>
        <w:t xml:space="preserve">Siemens Digital Industries Software hat heute bekannt gegeben, dass Red Bull </w:t>
      </w:r>
      <w:r w:rsidR="000501AF" w:rsidRPr="00FA4D8D">
        <w:rPr>
          <w:lang w:val="de-DE"/>
        </w:rPr>
        <w:t xml:space="preserve">Ford </w:t>
      </w:r>
      <w:r w:rsidRPr="00FA4D8D">
        <w:rPr>
          <w:lang w:val="de-DE"/>
        </w:rPr>
        <w:t xml:space="preserve">Powertrains das </w:t>
      </w:r>
      <w:r w:rsidR="0016370A" w:rsidRPr="0016370A">
        <w:rPr>
          <w:lang w:val="de-DE"/>
        </w:rPr>
        <w:t>Siemens Xcelerator-Portfolio</w:t>
      </w:r>
      <w:r w:rsidRPr="00FA4D8D">
        <w:rPr>
          <w:lang w:val="de-DE"/>
        </w:rPr>
        <w:t xml:space="preserve"> nutzt, um </w:t>
      </w:r>
      <w:r w:rsidR="00251FB0">
        <w:rPr>
          <w:lang w:val="de-DE"/>
        </w:rPr>
        <w:t>möglichst schnell</w:t>
      </w:r>
      <w:r w:rsidR="003F31FF" w:rsidRPr="00FA4D8D">
        <w:rPr>
          <w:lang w:val="de-DE"/>
        </w:rPr>
        <w:t xml:space="preserve"> die </w:t>
      </w:r>
      <w:r w:rsidR="00F06BF6" w:rsidRPr="00FA4D8D">
        <w:rPr>
          <w:lang w:val="de-DE"/>
        </w:rPr>
        <w:t xml:space="preserve">nächste Generation der </w:t>
      </w:r>
      <w:r w:rsidR="002C5C49" w:rsidRPr="00FA4D8D">
        <w:rPr>
          <w:lang w:val="de-DE"/>
        </w:rPr>
        <w:t xml:space="preserve">hybriden ICE/elektrisch angetriebenen </w:t>
      </w:r>
      <w:r w:rsidR="003F31FF" w:rsidRPr="00FA4D8D">
        <w:rPr>
          <w:lang w:val="de-DE"/>
        </w:rPr>
        <w:t xml:space="preserve">Power Unit </w:t>
      </w:r>
      <w:r w:rsidR="00BF09F4" w:rsidRPr="00FA4D8D">
        <w:rPr>
          <w:lang w:val="de-DE"/>
        </w:rPr>
        <w:t xml:space="preserve">(PU) </w:t>
      </w:r>
      <w:r w:rsidR="003F31FF" w:rsidRPr="00FA4D8D">
        <w:rPr>
          <w:lang w:val="de-DE"/>
        </w:rPr>
        <w:t xml:space="preserve">für die </w:t>
      </w:r>
      <w:r w:rsidR="00CE0294" w:rsidRPr="00FA4D8D">
        <w:rPr>
          <w:lang w:val="de-DE"/>
        </w:rPr>
        <w:t xml:space="preserve">Formel-1-Saison </w:t>
      </w:r>
      <w:r w:rsidR="003F31FF" w:rsidRPr="00FA4D8D">
        <w:rPr>
          <w:lang w:val="de-DE"/>
        </w:rPr>
        <w:t>2026 zu entwickeln</w:t>
      </w:r>
      <w:r w:rsidR="00672B83" w:rsidRPr="00FA4D8D">
        <w:rPr>
          <w:lang w:val="de-DE"/>
        </w:rPr>
        <w:t xml:space="preserve">. </w:t>
      </w:r>
    </w:p>
    <w:p w14:paraId="41D96E8D" w14:textId="77777777" w:rsidR="002E432F" w:rsidRPr="00FA4D8D" w:rsidRDefault="002E432F" w:rsidP="009C4D31">
      <w:pPr>
        <w:pStyle w:val="Bodytext"/>
        <w:rPr>
          <w:lang w:val="de-DE"/>
        </w:rPr>
      </w:pPr>
    </w:p>
    <w:p w14:paraId="4D72EC7E" w14:textId="6032E72D" w:rsidR="00D006BE" w:rsidRPr="00FA4D8D" w:rsidRDefault="00A10687">
      <w:pPr>
        <w:pStyle w:val="Bodytext"/>
        <w:rPr>
          <w:lang w:val="de-DE"/>
        </w:rPr>
      </w:pPr>
      <w:r w:rsidRPr="00FA4D8D">
        <w:rPr>
          <w:lang w:val="de-DE"/>
        </w:rPr>
        <w:t xml:space="preserve">Für die </w:t>
      </w:r>
      <w:r w:rsidR="4D85992B" w:rsidRPr="00FA4D8D">
        <w:rPr>
          <w:lang w:val="de-DE"/>
        </w:rPr>
        <w:t xml:space="preserve">Saison </w:t>
      </w:r>
      <w:r w:rsidR="00354315" w:rsidRPr="00FA4D8D">
        <w:rPr>
          <w:lang w:val="de-DE"/>
        </w:rPr>
        <w:t xml:space="preserve">2026 wird Red Bull Ford Powertrains sowohl für das Oracle Red Bull Racing Team als auch für das Scuderia Alpha Tauri F1 Team </w:t>
      </w:r>
      <w:r w:rsidR="006348D5" w:rsidRPr="00FA4D8D">
        <w:rPr>
          <w:lang w:val="de-DE"/>
        </w:rPr>
        <w:t xml:space="preserve">Triebwerke </w:t>
      </w:r>
      <w:r w:rsidR="00354315" w:rsidRPr="00FA4D8D">
        <w:rPr>
          <w:lang w:val="de-DE"/>
        </w:rPr>
        <w:t xml:space="preserve">bauen und </w:t>
      </w:r>
      <w:r w:rsidR="00A30478">
        <w:rPr>
          <w:lang w:val="de-DE"/>
        </w:rPr>
        <w:t>ist</w:t>
      </w:r>
      <w:r w:rsidR="00354315" w:rsidRPr="00FA4D8D">
        <w:rPr>
          <w:lang w:val="de-DE"/>
        </w:rPr>
        <w:t xml:space="preserve"> damit einer von nur sechs Herstellern, die </w:t>
      </w:r>
      <w:r w:rsidR="006348D5" w:rsidRPr="00FA4D8D">
        <w:rPr>
          <w:lang w:val="de-DE"/>
        </w:rPr>
        <w:t xml:space="preserve">Triebwerke </w:t>
      </w:r>
      <w:r w:rsidR="00354315" w:rsidRPr="00FA4D8D">
        <w:rPr>
          <w:lang w:val="de-DE"/>
        </w:rPr>
        <w:t>für die F1-</w:t>
      </w:r>
      <w:r w:rsidR="00A30478">
        <w:rPr>
          <w:lang w:val="de-DE"/>
        </w:rPr>
        <w:t>Renns</w:t>
      </w:r>
      <w:r w:rsidR="00354315" w:rsidRPr="00FA4D8D">
        <w:rPr>
          <w:lang w:val="de-DE"/>
        </w:rPr>
        <w:t xml:space="preserve">erie liefern. </w:t>
      </w:r>
      <w:r w:rsidR="00A30478">
        <w:rPr>
          <w:lang w:val="de-DE"/>
        </w:rPr>
        <w:t>Mit</w:t>
      </w:r>
      <w:r w:rsidR="00FB3E4E" w:rsidRPr="00FA4D8D">
        <w:rPr>
          <w:lang w:val="de-DE"/>
        </w:rPr>
        <w:t xml:space="preserve"> de</w:t>
      </w:r>
      <w:r w:rsidR="00A30478">
        <w:rPr>
          <w:lang w:val="de-DE"/>
        </w:rPr>
        <w:t xml:space="preserve">m offiziellen Start des Projekts </w:t>
      </w:r>
      <w:r w:rsidR="00FB3E4E" w:rsidRPr="00FA4D8D">
        <w:rPr>
          <w:lang w:val="de-DE"/>
        </w:rPr>
        <w:t xml:space="preserve">im Jahr 2021 hat sich Red Bull Ford Powertrains das ehrgeizige Ziel gesetzt, </w:t>
      </w:r>
      <w:r w:rsidR="00A30478">
        <w:rPr>
          <w:lang w:val="de-DE"/>
        </w:rPr>
        <w:t xml:space="preserve">die </w:t>
      </w:r>
      <w:r w:rsidR="00FB3E4E" w:rsidRPr="00FA4D8D">
        <w:rPr>
          <w:lang w:val="de-DE"/>
        </w:rPr>
        <w:t>nachhaltige</w:t>
      </w:r>
      <w:r w:rsidR="00A30478">
        <w:rPr>
          <w:lang w:val="de-DE"/>
        </w:rPr>
        <w:t>n</w:t>
      </w:r>
      <w:r w:rsidR="00FB3E4E" w:rsidRPr="00FA4D8D">
        <w:rPr>
          <w:lang w:val="de-DE"/>
        </w:rPr>
        <w:t xml:space="preserve"> Hochgeschwindigkeits-Aggregate </w:t>
      </w:r>
      <w:r w:rsidR="00A30478">
        <w:rPr>
          <w:lang w:val="de-DE"/>
        </w:rPr>
        <w:t xml:space="preserve">auf Basis der </w:t>
      </w:r>
      <w:r w:rsidR="00A30478" w:rsidRPr="00FA4D8D">
        <w:rPr>
          <w:lang w:val="de-DE"/>
        </w:rPr>
        <w:t xml:space="preserve">Spezifikationen der Formel 1 </w:t>
      </w:r>
      <w:r w:rsidR="00FB3E4E" w:rsidRPr="00FA4D8D">
        <w:rPr>
          <w:lang w:val="de-DE"/>
        </w:rPr>
        <w:t xml:space="preserve">für die Saison 2026 </w:t>
      </w:r>
      <w:r w:rsidR="00A30478" w:rsidRPr="00FA4D8D">
        <w:rPr>
          <w:lang w:val="de-DE"/>
        </w:rPr>
        <w:t xml:space="preserve">von Grund auf </w:t>
      </w:r>
      <w:r w:rsidR="00A30478">
        <w:rPr>
          <w:lang w:val="de-DE"/>
        </w:rPr>
        <w:t xml:space="preserve">neu </w:t>
      </w:r>
      <w:r w:rsidR="00FB3E4E" w:rsidRPr="00FA4D8D">
        <w:rPr>
          <w:lang w:val="de-DE"/>
        </w:rPr>
        <w:t xml:space="preserve">zu entwickeln. </w:t>
      </w:r>
      <w:r w:rsidR="009C4D31" w:rsidRPr="00FA4D8D">
        <w:rPr>
          <w:lang w:val="de-DE"/>
        </w:rPr>
        <w:t xml:space="preserve">Wie </w:t>
      </w:r>
      <w:r w:rsidR="00A30478">
        <w:rPr>
          <w:lang w:val="de-DE"/>
        </w:rPr>
        <w:t>ein</w:t>
      </w:r>
      <w:r w:rsidR="009C4D31" w:rsidRPr="00FA4D8D">
        <w:rPr>
          <w:lang w:val="de-DE"/>
        </w:rPr>
        <w:t xml:space="preserve"> Start-up-Unternehmen betritt Red Bull Ford Powertrains </w:t>
      </w:r>
      <w:r w:rsidR="00A30478">
        <w:rPr>
          <w:lang w:val="de-DE"/>
        </w:rPr>
        <w:t xml:space="preserve">dabei </w:t>
      </w:r>
      <w:r w:rsidR="009C4D31" w:rsidRPr="00FA4D8D">
        <w:rPr>
          <w:lang w:val="de-DE"/>
        </w:rPr>
        <w:t xml:space="preserve">mit </w:t>
      </w:r>
      <w:r w:rsidR="00A30478">
        <w:rPr>
          <w:lang w:val="de-DE"/>
        </w:rPr>
        <w:t xml:space="preserve">der Konstruktion jeder </w:t>
      </w:r>
      <w:r w:rsidR="009C4D31" w:rsidRPr="00FA4D8D">
        <w:rPr>
          <w:lang w:val="de-DE"/>
        </w:rPr>
        <w:t>Komponente</w:t>
      </w:r>
      <w:r w:rsidR="00A30478">
        <w:rPr>
          <w:lang w:val="de-DE"/>
        </w:rPr>
        <w:t xml:space="preserve"> </w:t>
      </w:r>
      <w:r w:rsidR="009C4D31" w:rsidRPr="00FA4D8D">
        <w:rPr>
          <w:lang w:val="de-DE"/>
        </w:rPr>
        <w:t>Neuland</w:t>
      </w:r>
      <w:r w:rsidR="00F45BC6">
        <w:rPr>
          <w:lang w:val="de-DE"/>
        </w:rPr>
        <w:t xml:space="preserve"> – </w:t>
      </w:r>
      <w:r w:rsidR="00C67D1A">
        <w:rPr>
          <w:lang w:val="de-DE"/>
        </w:rPr>
        <w:t>denn</w:t>
      </w:r>
      <w:r w:rsidR="00F45BC6">
        <w:rPr>
          <w:lang w:val="de-DE"/>
        </w:rPr>
        <w:t xml:space="preserve"> </w:t>
      </w:r>
      <w:r w:rsidR="009C4D31" w:rsidRPr="00FA4D8D">
        <w:rPr>
          <w:lang w:val="de-DE"/>
        </w:rPr>
        <w:t>historische Daten</w:t>
      </w:r>
      <w:r w:rsidR="00C67D1A" w:rsidRPr="00C67D1A">
        <w:rPr>
          <w:lang w:val="de-DE"/>
        </w:rPr>
        <w:t xml:space="preserve"> </w:t>
      </w:r>
      <w:r w:rsidR="00C67D1A">
        <w:rPr>
          <w:lang w:val="de-DE"/>
        </w:rPr>
        <w:t>sind</w:t>
      </w:r>
      <w:r w:rsidR="009C4D31" w:rsidRPr="00FA4D8D">
        <w:rPr>
          <w:lang w:val="de-DE"/>
        </w:rPr>
        <w:t xml:space="preserve"> </w:t>
      </w:r>
      <w:r w:rsidR="518F9687" w:rsidRPr="00FA4D8D">
        <w:rPr>
          <w:lang w:val="de-DE"/>
        </w:rPr>
        <w:t xml:space="preserve">in der </w:t>
      </w:r>
      <w:r w:rsidR="009C4D31" w:rsidRPr="00FA4D8D">
        <w:rPr>
          <w:lang w:val="de-DE"/>
        </w:rPr>
        <w:t xml:space="preserve">extrem </w:t>
      </w:r>
      <w:r w:rsidR="00F45BC6">
        <w:rPr>
          <w:lang w:val="de-DE"/>
        </w:rPr>
        <w:t>verschwiegenen</w:t>
      </w:r>
      <w:r w:rsidR="009C4D31" w:rsidRPr="00FA4D8D">
        <w:rPr>
          <w:lang w:val="de-DE"/>
        </w:rPr>
        <w:t xml:space="preserve"> Welt der Antriebsentwicklung</w:t>
      </w:r>
      <w:r w:rsidR="00F45BC6">
        <w:rPr>
          <w:lang w:val="de-DE"/>
        </w:rPr>
        <w:t xml:space="preserve"> rar gesät</w:t>
      </w:r>
      <w:r w:rsidR="009C4D31" w:rsidRPr="00FA4D8D">
        <w:rPr>
          <w:lang w:val="de-DE"/>
        </w:rPr>
        <w:t xml:space="preserve">. </w:t>
      </w:r>
    </w:p>
    <w:p w14:paraId="4CE76C5F" w14:textId="77777777" w:rsidR="00161D33" w:rsidRPr="00FA4D8D" w:rsidRDefault="00161D33" w:rsidP="0074715B">
      <w:pPr>
        <w:pStyle w:val="Bodytext"/>
        <w:rPr>
          <w:lang w:val="de-DE"/>
        </w:rPr>
      </w:pPr>
    </w:p>
    <w:p w14:paraId="6535671B" w14:textId="4F24A762" w:rsidR="00D006BE" w:rsidRPr="00FA4D8D" w:rsidRDefault="00A10687" w:rsidP="00C67D1A">
      <w:pPr>
        <w:pStyle w:val="Bodytext"/>
        <w:rPr>
          <w:lang w:val="de-DE"/>
        </w:rPr>
      </w:pPr>
      <w:r w:rsidRPr="00FA4D8D">
        <w:rPr>
          <w:lang w:val="de-DE"/>
        </w:rPr>
        <w:t>Ben Hodgkinson</w:t>
      </w:r>
      <w:r w:rsidR="005A6775" w:rsidRPr="00FA4D8D">
        <w:rPr>
          <w:lang w:val="de-DE"/>
        </w:rPr>
        <w:t xml:space="preserve">, </w:t>
      </w:r>
      <w:r w:rsidRPr="00FA4D8D">
        <w:rPr>
          <w:lang w:val="de-DE"/>
        </w:rPr>
        <w:t>Technischer Direktor bei Red Bull Powertrains Ltd., sagte</w:t>
      </w:r>
      <w:r w:rsidR="00551C10" w:rsidRPr="00FA4D8D">
        <w:rPr>
          <w:lang w:val="de-DE"/>
        </w:rPr>
        <w:t>: "</w:t>
      </w:r>
      <w:r w:rsidR="0074715B" w:rsidRPr="00FA4D8D">
        <w:rPr>
          <w:lang w:val="de-DE"/>
        </w:rPr>
        <w:t xml:space="preserve">Siemens Xcelerator </w:t>
      </w:r>
      <w:r w:rsidR="00DB47F3" w:rsidRPr="00FA4D8D">
        <w:rPr>
          <w:lang w:val="de-DE"/>
        </w:rPr>
        <w:t xml:space="preserve">ist </w:t>
      </w:r>
      <w:r w:rsidR="0074715B" w:rsidRPr="00FA4D8D">
        <w:rPr>
          <w:lang w:val="de-DE"/>
        </w:rPr>
        <w:t xml:space="preserve">das digitale Rückgrat unserer Entwicklung und Fertigung. Es ermöglicht uns, </w:t>
      </w:r>
      <w:r w:rsidR="00C67D1A">
        <w:rPr>
          <w:lang w:val="de-DE"/>
        </w:rPr>
        <w:t xml:space="preserve">in einem großen, neu zusammengestellten Team hunderte von </w:t>
      </w:r>
      <w:r w:rsidR="00C67D1A">
        <w:rPr>
          <w:lang w:val="de-DE"/>
        </w:rPr>
        <w:lastRenderedPageBreak/>
        <w:t>Konstruktionsiterationen gleichzeitig zu entwickeln. Dabei ist sichergestellt</w:t>
      </w:r>
      <w:r w:rsidR="0074715B" w:rsidRPr="00FA4D8D">
        <w:rPr>
          <w:lang w:val="de-DE"/>
        </w:rPr>
        <w:t xml:space="preserve">, dass jeder </w:t>
      </w:r>
      <w:r w:rsidR="00C67D1A">
        <w:rPr>
          <w:lang w:val="de-DE"/>
        </w:rPr>
        <w:t>Konstrukteur</w:t>
      </w:r>
      <w:r w:rsidR="0074715B" w:rsidRPr="00FA4D8D">
        <w:rPr>
          <w:lang w:val="de-DE"/>
        </w:rPr>
        <w:t xml:space="preserve"> weiß, woran seine Kollegen arbeiten</w:t>
      </w:r>
      <w:r w:rsidRPr="00FA4D8D">
        <w:rPr>
          <w:lang w:val="de-DE"/>
        </w:rPr>
        <w:t>.</w:t>
      </w:r>
      <w:r w:rsidR="00C67D1A">
        <w:rPr>
          <w:lang w:val="de-DE"/>
        </w:rPr>
        <w:t>“</w:t>
      </w:r>
    </w:p>
    <w:p w14:paraId="4CC1548B" w14:textId="77777777" w:rsidR="00E65258" w:rsidRPr="00FA4D8D" w:rsidRDefault="00E65258" w:rsidP="0074715B">
      <w:pPr>
        <w:pStyle w:val="Bodytext"/>
        <w:rPr>
          <w:lang w:val="de-DE"/>
        </w:rPr>
      </w:pPr>
    </w:p>
    <w:p w14:paraId="2FD53B41" w14:textId="52B2CE96" w:rsidR="00D006BE" w:rsidRPr="00FA4D8D" w:rsidRDefault="184CEA1E">
      <w:pPr>
        <w:pStyle w:val="Bodytext"/>
        <w:rPr>
          <w:lang w:val="de-DE"/>
        </w:rPr>
      </w:pPr>
      <w:r w:rsidRPr="00FA4D8D">
        <w:rPr>
          <w:lang w:val="de-DE"/>
        </w:rPr>
        <w:t xml:space="preserve">"Es ist eine </w:t>
      </w:r>
      <w:r w:rsidR="0074715B" w:rsidRPr="00FA4D8D">
        <w:rPr>
          <w:lang w:val="de-DE"/>
        </w:rPr>
        <w:t xml:space="preserve">besondere </w:t>
      </w:r>
      <w:r w:rsidR="74E61260" w:rsidRPr="00FA4D8D">
        <w:rPr>
          <w:lang w:val="de-DE"/>
        </w:rPr>
        <w:t>Herausforderung</w:t>
      </w:r>
      <w:r w:rsidR="0074715B" w:rsidRPr="00FA4D8D">
        <w:rPr>
          <w:lang w:val="de-DE"/>
        </w:rPr>
        <w:t>, da wir nicht über den Luxus historischer Daten verfügen</w:t>
      </w:r>
      <w:r w:rsidR="00C67D1A">
        <w:rPr>
          <w:lang w:val="de-DE"/>
        </w:rPr>
        <w:t xml:space="preserve">. </w:t>
      </w:r>
      <w:r w:rsidR="00B365EA" w:rsidRPr="003E0889">
        <w:rPr>
          <w:lang w:val="de-DE"/>
        </w:rPr>
        <w:t>J</w:t>
      </w:r>
      <w:r w:rsidR="0074715B" w:rsidRPr="00B365EA">
        <w:rPr>
          <w:lang w:val="de-DE"/>
        </w:rPr>
        <w:t>ede</w:t>
      </w:r>
      <w:r w:rsidR="0074715B" w:rsidRPr="00FA4D8D">
        <w:rPr>
          <w:lang w:val="de-DE"/>
        </w:rPr>
        <w:t xml:space="preserve"> Komponente, bis hin zu den Schrauben und Muttern </w:t>
      </w:r>
      <w:r w:rsidR="00C67D1A">
        <w:rPr>
          <w:lang w:val="de-DE"/>
        </w:rPr>
        <w:t>im</w:t>
      </w:r>
      <w:r w:rsidR="0074715B" w:rsidRPr="00FA4D8D">
        <w:rPr>
          <w:lang w:val="de-DE"/>
        </w:rPr>
        <w:t xml:space="preserve"> Motor, muss von Grund auf neu modelliert werden. Das bedeutet, dass Konstruktionsqualität und Benutzerfreundlichkeit von Siemens NX in </w:t>
      </w:r>
      <w:r w:rsidR="00A438A7" w:rsidRPr="00FA4D8D">
        <w:rPr>
          <w:lang w:val="de-DE"/>
        </w:rPr>
        <w:t xml:space="preserve">Verbindung </w:t>
      </w:r>
      <w:r w:rsidR="000C0A07" w:rsidRPr="00FA4D8D">
        <w:rPr>
          <w:lang w:val="de-DE"/>
        </w:rPr>
        <w:t xml:space="preserve">mit der </w:t>
      </w:r>
      <w:r w:rsidR="00A438A7" w:rsidRPr="00FA4D8D">
        <w:rPr>
          <w:lang w:val="de-DE"/>
        </w:rPr>
        <w:t xml:space="preserve">Zusammenarbeit und dem </w:t>
      </w:r>
      <w:r w:rsidR="000C0A07" w:rsidRPr="00FA4D8D">
        <w:rPr>
          <w:lang w:val="de-DE"/>
        </w:rPr>
        <w:t xml:space="preserve">Lebenszyklusmanagement </w:t>
      </w:r>
      <w:r w:rsidR="00B365EA" w:rsidRPr="003E0889">
        <w:rPr>
          <w:lang w:val="de-DE"/>
        </w:rPr>
        <w:t>durch</w:t>
      </w:r>
      <w:r w:rsidR="00B365EA">
        <w:rPr>
          <w:color w:val="FF0000"/>
          <w:lang w:val="de-DE"/>
        </w:rPr>
        <w:t xml:space="preserve"> </w:t>
      </w:r>
      <w:r w:rsidR="000C0A07" w:rsidRPr="00FA4D8D">
        <w:rPr>
          <w:lang w:val="de-DE"/>
        </w:rPr>
        <w:t xml:space="preserve">Teamcenter </w:t>
      </w:r>
      <w:r w:rsidR="0074715B" w:rsidRPr="00FA4D8D">
        <w:rPr>
          <w:lang w:val="de-DE"/>
        </w:rPr>
        <w:t xml:space="preserve">ein entscheidender Erfolgsfaktor </w:t>
      </w:r>
      <w:r w:rsidR="00C67D1A">
        <w:rPr>
          <w:lang w:val="de-DE"/>
        </w:rPr>
        <w:t>sind</w:t>
      </w:r>
      <w:r w:rsidR="0074715B" w:rsidRPr="00FA4D8D">
        <w:rPr>
          <w:lang w:val="de-DE"/>
        </w:rPr>
        <w:t>.</w:t>
      </w:r>
      <w:r w:rsidR="0026273A" w:rsidRPr="00FA4D8D">
        <w:rPr>
          <w:lang w:val="de-DE"/>
        </w:rPr>
        <w:t>"</w:t>
      </w:r>
    </w:p>
    <w:p w14:paraId="224EEF87" w14:textId="77777777" w:rsidR="00085528" w:rsidRPr="00FA4D8D" w:rsidRDefault="00085528" w:rsidP="00085528">
      <w:pPr>
        <w:pStyle w:val="Bodytext"/>
        <w:rPr>
          <w:lang w:val="de-DE"/>
        </w:rPr>
      </w:pPr>
    </w:p>
    <w:p w14:paraId="4947C963" w14:textId="46961248" w:rsidR="00D006BE" w:rsidRPr="00FA4D8D" w:rsidRDefault="00C67D1A">
      <w:pPr>
        <w:pStyle w:val="Bodytext"/>
        <w:rPr>
          <w:lang w:val="de-DE"/>
        </w:rPr>
      </w:pPr>
      <w:r w:rsidRPr="00FA4D8D">
        <w:rPr>
          <w:lang w:val="de-DE"/>
        </w:rPr>
        <w:t>Das Team von Red Bull Ford Powertrains</w:t>
      </w:r>
      <w:r>
        <w:rPr>
          <w:lang w:val="de-DE"/>
        </w:rPr>
        <w:t xml:space="preserve"> nutzt die</w:t>
      </w:r>
      <w:r w:rsidR="00A10687" w:rsidRPr="00FA4D8D">
        <w:rPr>
          <w:lang w:val="de-DE"/>
        </w:rPr>
        <w:t xml:space="preserve"> </w:t>
      </w:r>
      <w:r w:rsidRPr="00FA4D8D">
        <w:rPr>
          <w:lang w:val="de-DE"/>
        </w:rPr>
        <w:t xml:space="preserve">Software </w:t>
      </w:r>
      <w:r w:rsidR="004551DA" w:rsidRPr="00FA4D8D">
        <w:rPr>
          <w:lang w:val="de-DE"/>
        </w:rPr>
        <w:t>NX™ von Siemens für die Produktentwicklung und d</w:t>
      </w:r>
      <w:r>
        <w:rPr>
          <w:lang w:val="de-DE"/>
        </w:rPr>
        <w:t xml:space="preserve">ie </w:t>
      </w:r>
      <w:r w:rsidRPr="00FA4D8D">
        <w:rPr>
          <w:lang w:val="de-DE"/>
        </w:rPr>
        <w:t xml:space="preserve">Software </w:t>
      </w:r>
      <w:r w:rsidR="004551DA" w:rsidRPr="00FA4D8D">
        <w:rPr>
          <w:lang w:val="de-DE"/>
        </w:rPr>
        <w:t>Teamcenter® für das Product Lifecycle Management (PLM)</w:t>
      </w:r>
      <w:r>
        <w:rPr>
          <w:lang w:val="de-DE"/>
        </w:rPr>
        <w:t>. Daneben kommen</w:t>
      </w:r>
      <w:r w:rsidR="00161D33" w:rsidRPr="00FA4D8D">
        <w:rPr>
          <w:lang w:val="de-DE"/>
        </w:rPr>
        <w:t xml:space="preserve"> </w:t>
      </w:r>
      <w:r w:rsidR="004551DA" w:rsidRPr="00FA4D8D">
        <w:rPr>
          <w:lang w:val="de-DE"/>
        </w:rPr>
        <w:t xml:space="preserve">auch </w:t>
      </w:r>
      <w:r w:rsidR="004C4423" w:rsidRPr="00FA4D8D">
        <w:rPr>
          <w:lang w:val="de-DE"/>
        </w:rPr>
        <w:t xml:space="preserve">die Simulations- und Testfunktionen der </w:t>
      </w:r>
      <w:r w:rsidRPr="00FA4D8D">
        <w:rPr>
          <w:lang w:val="de-DE"/>
        </w:rPr>
        <w:t xml:space="preserve">Software </w:t>
      </w:r>
      <w:r w:rsidR="00006BF4" w:rsidRPr="00FA4D8D">
        <w:rPr>
          <w:lang w:val="de-DE"/>
        </w:rPr>
        <w:t xml:space="preserve">Simcenter™ </w:t>
      </w:r>
      <w:r w:rsidR="004C4423" w:rsidRPr="00FA4D8D">
        <w:rPr>
          <w:lang w:val="de-DE"/>
        </w:rPr>
        <w:t>STAR-CCM+™ von Siemens</w:t>
      </w:r>
      <w:r>
        <w:rPr>
          <w:lang w:val="de-DE"/>
        </w:rPr>
        <w:t xml:space="preserve"> zum Einsatz</w:t>
      </w:r>
      <w:r w:rsidR="004C4423" w:rsidRPr="00FA4D8D">
        <w:rPr>
          <w:lang w:val="de-DE"/>
        </w:rPr>
        <w:t xml:space="preserve">, um die Entwicklung und Validierung des gesamten Projekts zu unterstützen. </w:t>
      </w:r>
    </w:p>
    <w:p w14:paraId="6205AF68" w14:textId="77777777" w:rsidR="00B1565E" w:rsidRPr="00FA4D8D" w:rsidRDefault="00B1565E" w:rsidP="00EF2EF0">
      <w:pPr>
        <w:pStyle w:val="Bodytext"/>
        <w:rPr>
          <w:lang w:val="de-DE"/>
        </w:rPr>
      </w:pPr>
    </w:p>
    <w:p w14:paraId="0F271DD3" w14:textId="18BB49C8" w:rsidR="00D006BE" w:rsidRPr="00FA4D8D" w:rsidRDefault="002B29FF">
      <w:pPr>
        <w:pStyle w:val="Bodytext"/>
        <w:rPr>
          <w:lang w:val="de-DE"/>
        </w:rPr>
      </w:pPr>
      <w:r w:rsidRPr="00FA4D8D">
        <w:rPr>
          <w:lang w:val="de-DE"/>
        </w:rPr>
        <w:t>"Die Motorsportindustrie strebt aggressiv nach einer</w:t>
      </w:r>
      <w:r w:rsidR="00A10687" w:rsidRPr="00A10687">
        <w:rPr>
          <w:lang w:val="de-DE"/>
        </w:rPr>
        <w:t xml:space="preserve"> </w:t>
      </w:r>
      <w:r w:rsidR="00A10687" w:rsidRPr="00FA4D8D">
        <w:rPr>
          <w:lang w:val="de-DE"/>
        </w:rPr>
        <w:t>Zukunft</w:t>
      </w:r>
      <w:r w:rsidR="00A10687">
        <w:rPr>
          <w:lang w:val="de-DE"/>
        </w:rPr>
        <w:t>, die</w:t>
      </w:r>
      <w:r w:rsidRPr="00FA4D8D">
        <w:rPr>
          <w:lang w:val="de-DE"/>
        </w:rPr>
        <w:t xml:space="preserve"> sauberer</w:t>
      </w:r>
      <w:r w:rsidR="00A10687">
        <w:rPr>
          <w:lang w:val="de-DE"/>
        </w:rPr>
        <w:t xml:space="preserve"> und</w:t>
      </w:r>
      <w:r w:rsidRPr="00FA4D8D">
        <w:rPr>
          <w:lang w:val="de-DE"/>
        </w:rPr>
        <w:t xml:space="preserve"> nachhaltiger</w:t>
      </w:r>
      <w:r w:rsidR="00A10687">
        <w:rPr>
          <w:lang w:val="de-DE"/>
        </w:rPr>
        <w:t xml:space="preserve"> ist. Dies erfordert</w:t>
      </w:r>
      <w:r w:rsidRPr="00FA4D8D">
        <w:rPr>
          <w:lang w:val="de-DE"/>
        </w:rPr>
        <w:t xml:space="preserve"> eine radikale Neuerfindung der Art und Weise, wie Teams und Zulieferer alle Aspekte ihrer Entwicklungsaktivitäten angehen. D</w:t>
      </w:r>
      <w:r w:rsidR="00A10687">
        <w:rPr>
          <w:lang w:val="de-DE"/>
        </w:rPr>
        <w:t>er</w:t>
      </w:r>
      <w:r w:rsidR="00A10687" w:rsidRPr="00A10687">
        <w:rPr>
          <w:lang w:val="de-DE"/>
        </w:rPr>
        <w:t xml:space="preserve"> </w:t>
      </w:r>
      <w:r w:rsidR="00A10687" w:rsidRPr="00FA4D8D">
        <w:rPr>
          <w:lang w:val="de-DE"/>
        </w:rPr>
        <w:t xml:space="preserve">Einsatz von Siemens Xcelerator ermöglicht </w:t>
      </w:r>
      <w:r w:rsidRPr="00FA4D8D">
        <w:rPr>
          <w:lang w:val="de-DE"/>
        </w:rPr>
        <w:t>die Nutzung der Vorteile der digitalen Transformation</w:t>
      </w:r>
      <w:r w:rsidR="00A10687">
        <w:rPr>
          <w:lang w:val="de-DE"/>
        </w:rPr>
        <w:t>. So</w:t>
      </w:r>
      <w:r w:rsidRPr="00FA4D8D">
        <w:rPr>
          <w:lang w:val="de-DE"/>
        </w:rPr>
        <w:t xml:space="preserve"> können wir unseren Partnern im </w:t>
      </w:r>
      <w:r w:rsidR="000B1401" w:rsidRPr="00FA4D8D">
        <w:rPr>
          <w:lang w:val="de-DE"/>
        </w:rPr>
        <w:t xml:space="preserve">Motorsport </w:t>
      </w:r>
      <w:r w:rsidRPr="00FA4D8D">
        <w:rPr>
          <w:lang w:val="de-DE"/>
        </w:rPr>
        <w:t xml:space="preserve">bei der </w:t>
      </w:r>
      <w:r w:rsidR="00A10687">
        <w:rPr>
          <w:lang w:val="de-DE"/>
        </w:rPr>
        <w:t>Entwicklung</w:t>
      </w:r>
      <w:r w:rsidRPr="00FA4D8D">
        <w:rPr>
          <w:lang w:val="de-DE"/>
        </w:rPr>
        <w:t xml:space="preserve">, </w:t>
      </w:r>
      <w:r w:rsidR="00A10687">
        <w:rPr>
          <w:lang w:val="de-DE"/>
        </w:rPr>
        <w:t>Konstruktion</w:t>
      </w:r>
      <w:r w:rsidRPr="00FA4D8D">
        <w:rPr>
          <w:lang w:val="de-DE"/>
        </w:rPr>
        <w:t xml:space="preserve"> und schließlich der Bereitstellung neuer umweltfreundlicherer Lösungen auf der Rennstrecke </w:t>
      </w:r>
      <w:r w:rsidR="671924FF" w:rsidRPr="00FA4D8D">
        <w:rPr>
          <w:lang w:val="de-DE"/>
        </w:rPr>
        <w:t xml:space="preserve">helfen </w:t>
      </w:r>
      <w:r w:rsidRPr="00FA4D8D">
        <w:rPr>
          <w:lang w:val="de-DE"/>
        </w:rPr>
        <w:t xml:space="preserve">- und das in einem Zeitrahmen, der bisher als unerreichbar galt", sagte </w:t>
      </w:r>
      <w:r w:rsidR="00555435" w:rsidRPr="00FA4D8D">
        <w:rPr>
          <w:lang w:val="de-DE"/>
        </w:rPr>
        <w:t>Robert Jones, Executive Vice President, Global Sales and Customer Success</w:t>
      </w:r>
      <w:r w:rsidRPr="00FA4D8D">
        <w:rPr>
          <w:lang w:val="de-DE"/>
        </w:rPr>
        <w:t>, Siemens Digital Industries Software. "</w:t>
      </w:r>
      <w:r w:rsidR="00A10687" w:rsidRPr="00FA4D8D">
        <w:rPr>
          <w:lang w:val="de-DE"/>
        </w:rPr>
        <w:t xml:space="preserve">Wir freuen uns, dass wir zum Erfolg des Red Bull </w:t>
      </w:r>
      <w:r w:rsidR="00F34392" w:rsidRPr="00FA4D8D">
        <w:rPr>
          <w:lang w:val="de-DE"/>
        </w:rPr>
        <w:t xml:space="preserve">Ford </w:t>
      </w:r>
      <w:r w:rsidR="00A10687" w:rsidRPr="00FA4D8D">
        <w:rPr>
          <w:lang w:val="de-DE"/>
        </w:rPr>
        <w:t>Powertrains-Teams beitragen können</w:t>
      </w:r>
      <w:r w:rsidR="00A10687">
        <w:rPr>
          <w:lang w:val="de-DE"/>
        </w:rPr>
        <w:t>.</w:t>
      </w:r>
      <w:r w:rsidR="00A10687" w:rsidRPr="00FA4D8D">
        <w:rPr>
          <w:lang w:val="de-DE"/>
        </w:rPr>
        <w:t xml:space="preserve"> </w:t>
      </w:r>
      <w:r w:rsidR="00A10687">
        <w:rPr>
          <w:lang w:val="de-DE"/>
        </w:rPr>
        <w:t>D</w:t>
      </w:r>
      <w:r w:rsidR="00BE6A23" w:rsidRPr="00FA4D8D">
        <w:rPr>
          <w:lang w:val="de-DE"/>
        </w:rPr>
        <w:t xml:space="preserve">as </w:t>
      </w:r>
      <w:r w:rsidR="00A10687">
        <w:rPr>
          <w:lang w:val="de-DE"/>
        </w:rPr>
        <w:t xml:space="preserve">Team hat </w:t>
      </w:r>
      <w:r w:rsidR="00BE6A23" w:rsidRPr="00FA4D8D">
        <w:rPr>
          <w:lang w:val="de-DE"/>
        </w:rPr>
        <w:t xml:space="preserve">sich </w:t>
      </w:r>
      <w:r w:rsidR="00A10687" w:rsidRPr="00FA4D8D">
        <w:rPr>
          <w:lang w:val="de-DE"/>
        </w:rPr>
        <w:t xml:space="preserve">zum Ziel gesetzt, </w:t>
      </w:r>
      <w:r w:rsidR="00C61047" w:rsidRPr="00FA4D8D">
        <w:rPr>
          <w:lang w:val="de-DE"/>
        </w:rPr>
        <w:t xml:space="preserve">mehr Nachhaltigkeit in den Motorsport zu </w:t>
      </w:r>
      <w:r w:rsidR="00A10687" w:rsidRPr="00FA4D8D">
        <w:rPr>
          <w:lang w:val="de-DE"/>
        </w:rPr>
        <w:t xml:space="preserve">bringen </w:t>
      </w:r>
      <w:r w:rsidR="00B1565E" w:rsidRPr="00FA4D8D">
        <w:rPr>
          <w:lang w:val="de-DE"/>
        </w:rPr>
        <w:t xml:space="preserve">und die </w:t>
      </w:r>
      <w:r w:rsidR="00081DC5" w:rsidRPr="00FA4D8D">
        <w:rPr>
          <w:lang w:val="de-DE"/>
        </w:rPr>
        <w:t xml:space="preserve">Anforderungen an eine kohlenstofffreie </w:t>
      </w:r>
      <w:r w:rsidR="001022C2" w:rsidRPr="00FA4D8D">
        <w:rPr>
          <w:lang w:val="de-DE"/>
        </w:rPr>
        <w:t>Leistung</w:t>
      </w:r>
      <w:r w:rsidR="00081DC5" w:rsidRPr="00FA4D8D">
        <w:rPr>
          <w:lang w:val="de-DE"/>
        </w:rPr>
        <w:t xml:space="preserve">, den verstärkten Einsatz von elektrischer Energie und Energierückgewinnung </w:t>
      </w:r>
      <w:r w:rsidR="00672A6E" w:rsidRPr="00FA4D8D">
        <w:rPr>
          <w:lang w:val="de-DE"/>
        </w:rPr>
        <w:t xml:space="preserve">für die Rennsaison 2026 zu </w:t>
      </w:r>
      <w:r w:rsidR="00B1565E" w:rsidRPr="00FA4D8D">
        <w:rPr>
          <w:lang w:val="de-DE"/>
        </w:rPr>
        <w:t>erfüllen</w:t>
      </w:r>
      <w:r w:rsidR="00C61047" w:rsidRPr="00FA4D8D">
        <w:rPr>
          <w:lang w:val="de-DE"/>
        </w:rPr>
        <w:t>.</w:t>
      </w:r>
      <w:r w:rsidR="006E5125" w:rsidRPr="00FA4D8D">
        <w:rPr>
          <w:lang w:val="de-DE"/>
        </w:rPr>
        <w:t>"</w:t>
      </w:r>
    </w:p>
    <w:p w14:paraId="6AAFD07C" w14:textId="77777777" w:rsidR="00917DA3" w:rsidRPr="00FA4D8D" w:rsidRDefault="00917DA3" w:rsidP="00EF2EF0">
      <w:pPr>
        <w:pStyle w:val="Bodytext"/>
        <w:rPr>
          <w:lang w:val="de-DE"/>
        </w:rPr>
      </w:pPr>
    </w:p>
    <w:p w14:paraId="6B93F07D" w14:textId="77777777" w:rsidR="00CB3C57" w:rsidRPr="00FB55FD" w:rsidRDefault="00CB3C57" w:rsidP="00CB3C57">
      <w:pPr>
        <w:pStyle w:val="Bodytext"/>
        <w:rPr>
          <w:szCs w:val="22"/>
        </w:rPr>
      </w:pPr>
      <w:r w:rsidRPr="00F224E6">
        <w:rPr>
          <w:b/>
          <w:bCs/>
          <w:lang w:val="de-DE"/>
        </w:rPr>
        <w:t>Siemens Digital Industries Software</w:t>
      </w:r>
      <w:r w:rsidRPr="00F224E6">
        <w:rPr>
          <w:lang w:val="de-DE"/>
        </w:rPr>
        <w:t xml:space="preserve"> </w:t>
      </w:r>
      <w:r w:rsidRPr="00FB55FD">
        <w:rPr>
          <w:szCs w:val="22"/>
          <w:lang w:val="de-DE"/>
        </w:rPr>
        <w:t xml:space="preserve">unterstützt Unternehmen jeder Größe bei der digitalen Transformation mit Software, Hardware und Services der Siemens Xcelerator Business Platform. </w:t>
      </w:r>
      <w:r w:rsidRPr="00F224E6">
        <w:rPr>
          <w:szCs w:val="22"/>
          <w:lang w:val="de-DE"/>
        </w:rPr>
        <w:t xml:space="preserve">Die Software von Siemens und der umfassende digitale Zwilling ermöglichen es Unternehmen, ihre Entwurfs-, Konstruktions- und Fertigungsprozesse zu optimieren, um die Ideen von heute in nachhaltige Produkte </w:t>
      </w:r>
      <w:r w:rsidRPr="00F224E6">
        <w:rPr>
          <w:szCs w:val="22"/>
          <w:lang w:val="de-DE"/>
        </w:rPr>
        <w:lastRenderedPageBreak/>
        <w:t xml:space="preserve">der Zukunft zu verwandeln. Vom Chip bis zum Gesamtsystem, vom Produkt bis zum Prozess, über alle Branchen hinweg. </w:t>
      </w:r>
      <w:hyperlink r:id="rId11" w:history="1">
        <w:r w:rsidRPr="00EA3392">
          <w:rPr>
            <w:rStyle w:val="Hyperlink"/>
            <w:rFonts w:eastAsiaTheme="minorHAnsi" w:cs="Arial"/>
            <w:lang w:eastAsia="en-US"/>
          </w:rPr>
          <w:t>Siemens Digital Industries Software</w:t>
        </w:r>
      </w:hyperlink>
      <w:r w:rsidRPr="00EA3392">
        <w:rPr>
          <w:szCs w:val="22"/>
        </w:rPr>
        <w:t xml:space="preserve"> </w:t>
      </w:r>
      <w:r>
        <w:t>– Accelerating transformation.</w:t>
      </w:r>
    </w:p>
    <w:p w14:paraId="6010A405" w14:textId="77777777" w:rsidR="00A10687" w:rsidRDefault="00A10687" w:rsidP="00A10687">
      <w:pPr>
        <w:pStyle w:val="Bodytext"/>
      </w:pPr>
    </w:p>
    <w:p w14:paraId="79712F60" w14:textId="6F216838" w:rsidR="00A10687" w:rsidRDefault="001A1436" w:rsidP="00A10687">
      <w:pPr>
        <w:pStyle w:val="Bodytext"/>
        <w:rPr>
          <w:b/>
        </w:rPr>
      </w:pPr>
      <w:proofErr w:type="spellStart"/>
      <w:r>
        <w:rPr>
          <w:b/>
        </w:rPr>
        <w:t>Ansprechpartner</w:t>
      </w:r>
      <w:proofErr w:type="spellEnd"/>
      <w:r w:rsidR="00CB3C57">
        <w:rPr>
          <w:b/>
        </w:rPr>
        <w:t xml:space="preserve"> für </w:t>
      </w:r>
      <w:proofErr w:type="spellStart"/>
      <w:r w:rsidR="00CB3C57">
        <w:rPr>
          <w:b/>
        </w:rPr>
        <w:t>Journalisten</w:t>
      </w:r>
      <w:proofErr w:type="spellEnd"/>
    </w:p>
    <w:p w14:paraId="063374BC" w14:textId="77777777" w:rsidR="00A10687" w:rsidRDefault="00A10687" w:rsidP="00A10687">
      <w:pPr>
        <w:pStyle w:val="Bodytext"/>
      </w:pPr>
      <w:r>
        <w:t>Siemens Digital Industries Software PR Team</w:t>
      </w:r>
    </w:p>
    <w:p w14:paraId="7F11F156" w14:textId="77777777" w:rsidR="00A10687" w:rsidRDefault="00A10687" w:rsidP="00A10687">
      <w:pPr>
        <w:pStyle w:val="Bodytext"/>
      </w:pPr>
      <w:r>
        <w:t>Email: press.software.sisw@siemens.com</w:t>
      </w:r>
    </w:p>
    <w:p w14:paraId="0607FF90" w14:textId="77777777" w:rsidR="00A10687" w:rsidRDefault="00A10687" w:rsidP="00A10687">
      <w:pPr>
        <w:pStyle w:val="Boilerplate"/>
        <w:spacing w:line="273" w:lineRule="auto"/>
        <w:rPr>
          <w:szCs w:val="16"/>
        </w:rPr>
      </w:pPr>
    </w:p>
    <w:p w14:paraId="04C2C763" w14:textId="77777777" w:rsidR="00EA773A" w:rsidRPr="007655A3" w:rsidRDefault="00EA773A" w:rsidP="00A10687">
      <w:pPr>
        <w:pStyle w:val="Boilerplate"/>
        <w:spacing w:line="273" w:lineRule="auto"/>
        <w:rPr>
          <w:szCs w:val="16"/>
        </w:rPr>
      </w:pPr>
    </w:p>
    <w:p w14:paraId="74500A85" w14:textId="7DE263E9" w:rsidR="006E2096" w:rsidRDefault="006E2096" w:rsidP="006E2096">
      <w:pPr>
        <w:pStyle w:val="Bodytext"/>
        <w:rPr>
          <w:sz w:val="16"/>
          <w:szCs w:val="16"/>
        </w:rPr>
      </w:pPr>
      <w:r w:rsidRPr="00EA773A">
        <w:rPr>
          <w:b/>
          <w:bCs/>
          <w:sz w:val="16"/>
          <w:szCs w:val="16"/>
          <w:lang w:val="de-DE"/>
        </w:rPr>
        <w:t>Siemens Digital Industries (DI)</w:t>
      </w:r>
      <w:r w:rsidRPr="00EA773A">
        <w:rPr>
          <w:sz w:val="16"/>
          <w:szCs w:val="16"/>
          <w:lang w:val="de-DE"/>
        </w:rPr>
        <w:t xml:space="preserve"> ist ein Innovationsführer in der Automatisierung und Digitalisierung.  </w:t>
      </w:r>
      <w:r w:rsidRPr="00EA773A">
        <w:rPr>
          <w:sz w:val="16"/>
          <w:szCs w:val="16"/>
        </w:rPr>
        <w:t xml:space="preserve">In </w:t>
      </w:r>
      <w:proofErr w:type="spellStart"/>
      <w:r w:rsidRPr="00EA773A">
        <w:rPr>
          <w:sz w:val="16"/>
          <w:szCs w:val="16"/>
        </w:rPr>
        <w:t>enger</w:t>
      </w:r>
      <w:proofErr w:type="spellEnd"/>
      <w:r w:rsidRPr="00EA773A">
        <w:rPr>
          <w:sz w:val="16"/>
          <w:szCs w:val="16"/>
        </w:rPr>
        <w:t xml:space="preserve"> </w:t>
      </w:r>
      <w:proofErr w:type="spellStart"/>
      <w:r w:rsidRPr="00EA773A">
        <w:rPr>
          <w:sz w:val="16"/>
          <w:szCs w:val="16"/>
        </w:rPr>
        <w:t>Zusammenarbeit</w:t>
      </w:r>
      <w:proofErr w:type="spellEnd"/>
      <w:r w:rsidRPr="00EA773A">
        <w:rPr>
          <w:sz w:val="16"/>
          <w:szCs w:val="16"/>
        </w:rPr>
        <w:t xml:space="preserve"> </w:t>
      </w:r>
      <w:proofErr w:type="spellStart"/>
      <w:r w:rsidRPr="00EA773A">
        <w:rPr>
          <w:sz w:val="16"/>
          <w:szCs w:val="16"/>
        </w:rPr>
        <w:t>mit</w:t>
      </w:r>
      <w:proofErr w:type="spellEnd"/>
      <w:r w:rsidRPr="00EA773A">
        <w:rPr>
          <w:sz w:val="16"/>
          <w:szCs w:val="16"/>
        </w:rPr>
        <w:t xml:space="preserve"> </w:t>
      </w:r>
      <w:proofErr w:type="spellStart"/>
      <w:r w:rsidRPr="00EA773A">
        <w:rPr>
          <w:sz w:val="16"/>
          <w:szCs w:val="16"/>
        </w:rPr>
        <w:t>Partnern</w:t>
      </w:r>
      <w:proofErr w:type="spellEnd"/>
      <w:r w:rsidRPr="00EA773A">
        <w:rPr>
          <w:sz w:val="16"/>
          <w:szCs w:val="16"/>
        </w:rPr>
        <w:t xml:space="preserve"> und </w:t>
      </w:r>
      <w:proofErr w:type="spellStart"/>
      <w:r w:rsidRPr="00EA773A">
        <w:rPr>
          <w:sz w:val="16"/>
          <w:szCs w:val="16"/>
        </w:rPr>
        <w:t>Kunden</w:t>
      </w:r>
      <w:proofErr w:type="spellEnd"/>
      <w:r w:rsidRPr="00EA773A">
        <w:rPr>
          <w:sz w:val="16"/>
          <w:szCs w:val="16"/>
        </w:rPr>
        <w:t xml:space="preserve">, </w:t>
      </w:r>
      <w:proofErr w:type="spellStart"/>
      <w:r w:rsidRPr="00EA773A">
        <w:rPr>
          <w:sz w:val="16"/>
          <w:szCs w:val="16"/>
        </w:rPr>
        <w:t>treibt</w:t>
      </w:r>
      <w:proofErr w:type="spellEnd"/>
      <w:r w:rsidRPr="00EA773A">
        <w:rPr>
          <w:sz w:val="16"/>
          <w:szCs w:val="16"/>
        </w:rPr>
        <w:t xml:space="preserve"> DI die </w:t>
      </w:r>
      <w:proofErr w:type="spellStart"/>
      <w:r w:rsidRPr="00EA773A">
        <w:rPr>
          <w:sz w:val="16"/>
          <w:szCs w:val="16"/>
        </w:rPr>
        <w:t>digitale</w:t>
      </w:r>
      <w:proofErr w:type="spellEnd"/>
      <w:r w:rsidRPr="00EA773A">
        <w:rPr>
          <w:sz w:val="16"/>
          <w:szCs w:val="16"/>
        </w:rPr>
        <w:t xml:space="preserve"> Transformation in der </w:t>
      </w:r>
      <w:proofErr w:type="spellStart"/>
      <w:r w:rsidRPr="00EA773A">
        <w:rPr>
          <w:sz w:val="16"/>
          <w:szCs w:val="16"/>
        </w:rPr>
        <w:t>Prozess</w:t>
      </w:r>
      <w:proofErr w:type="spellEnd"/>
      <w:r w:rsidRPr="00EA773A">
        <w:rPr>
          <w:sz w:val="16"/>
          <w:szCs w:val="16"/>
        </w:rPr>
        <w:t xml:space="preserve">- und </w:t>
      </w:r>
      <w:proofErr w:type="spellStart"/>
      <w:r w:rsidRPr="00EA773A">
        <w:rPr>
          <w:sz w:val="16"/>
          <w:szCs w:val="16"/>
        </w:rPr>
        <w:t>Fertigungsindustrie</w:t>
      </w:r>
      <w:proofErr w:type="spellEnd"/>
      <w:r w:rsidRPr="00EA773A">
        <w:rPr>
          <w:sz w:val="16"/>
          <w:szCs w:val="16"/>
        </w:rPr>
        <w:t xml:space="preserve"> </w:t>
      </w:r>
      <w:proofErr w:type="spellStart"/>
      <w:r w:rsidRPr="00EA773A">
        <w:rPr>
          <w:sz w:val="16"/>
          <w:szCs w:val="16"/>
        </w:rPr>
        <w:t>voran</w:t>
      </w:r>
      <w:proofErr w:type="spellEnd"/>
      <w:r w:rsidRPr="00EA773A">
        <w:rPr>
          <w:sz w:val="16"/>
          <w:szCs w:val="16"/>
        </w:rPr>
        <w:t xml:space="preserve">. </w:t>
      </w:r>
      <w:proofErr w:type="spellStart"/>
      <w:r w:rsidRPr="00EA773A">
        <w:rPr>
          <w:sz w:val="16"/>
          <w:szCs w:val="16"/>
        </w:rPr>
        <w:t>Mit</w:t>
      </w:r>
      <w:proofErr w:type="spellEnd"/>
      <w:r w:rsidRPr="00EA773A">
        <w:rPr>
          <w:sz w:val="16"/>
          <w:szCs w:val="16"/>
        </w:rPr>
        <w:t xml:space="preserve"> dem Digital-Enterprise-Portfolio </w:t>
      </w:r>
      <w:proofErr w:type="spellStart"/>
      <w:r w:rsidRPr="00EA773A">
        <w:rPr>
          <w:sz w:val="16"/>
          <w:szCs w:val="16"/>
        </w:rPr>
        <w:t>bietet</w:t>
      </w:r>
      <w:proofErr w:type="spellEnd"/>
      <w:r w:rsidRPr="00EA773A">
        <w:rPr>
          <w:sz w:val="16"/>
          <w:szCs w:val="16"/>
        </w:rPr>
        <w:t xml:space="preserve"> Siemens </w:t>
      </w:r>
      <w:proofErr w:type="spellStart"/>
      <w:r w:rsidRPr="00EA773A">
        <w:rPr>
          <w:sz w:val="16"/>
          <w:szCs w:val="16"/>
        </w:rPr>
        <w:t>Unternehmen</w:t>
      </w:r>
      <w:proofErr w:type="spellEnd"/>
      <w:r w:rsidRPr="00EA773A">
        <w:rPr>
          <w:sz w:val="16"/>
          <w:szCs w:val="16"/>
        </w:rPr>
        <w:t xml:space="preserve"> </w:t>
      </w:r>
      <w:proofErr w:type="spellStart"/>
      <w:r w:rsidRPr="00EA773A">
        <w:rPr>
          <w:sz w:val="16"/>
          <w:szCs w:val="16"/>
        </w:rPr>
        <w:t>jeder</w:t>
      </w:r>
      <w:proofErr w:type="spellEnd"/>
      <w:r w:rsidRPr="00EA773A">
        <w:rPr>
          <w:sz w:val="16"/>
          <w:szCs w:val="16"/>
        </w:rPr>
        <w:t xml:space="preserve"> </w:t>
      </w:r>
      <w:proofErr w:type="spellStart"/>
      <w:r w:rsidRPr="00EA773A">
        <w:rPr>
          <w:sz w:val="16"/>
          <w:szCs w:val="16"/>
        </w:rPr>
        <w:t>Größe</w:t>
      </w:r>
      <w:proofErr w:type="spellEnd"/>
      <w:r w:rsidRPr="00EA773A">
        <w:rPr>
          <w:sz w:val="16"/>
          <w:szCs w:val="16"/>
        </w:rPr>
        <w:t xml:space="preserve"> </w:t>
      </w:r>
      <w:proofErr w:type="spellStart"/>
      <w:r w:rsidRPr="00EA773A">
        <w:rPr>
          <w:sz w:val="16"/>
          <w:szCs w:val="16"/>
        </w:rPr>
        <w:t>durchgängige</w:t>
      </w:r>
      <w:proofErr w:type="spellEnd"/>
      <w:r w:rsidRPr="00EA773A">
        <w:rPr>
          <w:sz w:val="16"/>
          <w:szCs w:val="16"/>
        </w:rPr>
        <w:t xml:space="preserve"> </w:t>
      </w:r>
      <w:proofErr w:type="spellStart"/>
      <w:r w:rsidRPr="00EA773A">
        <w:rPr>
          <w:sz w:val="16"/>
          <w:szCs w:val="16"/>
        </w:rPr>
        <w:t>Produkte</w:t>
      </w:r>
      <w:proofErr w:type="spellEnd"/>
      <w:r w:rsidRPr="00EA773A">
        <w:rPr>
          <w:sz w:val="16"/>
          <w:szCs w:val="16"/>
        </w:rPr>
        <w:t xml:space="preserve">, </w:t>
      </w:r>
      <w:proofErr w:type="spellStart"/>
      <w:r w:rsidRPr="00EA773A">
        <w:rPr>
          <w:sz w:val="16"/>
          <w:szCs w:val="16"/>
        </w:rPr>
        <w:t>Lösungen</w:t>
      </w:r>
      <w:proofErr w:type="spellEnd"/>
      <w:r w:rsidRPr="00EA773A">
        <w:rPr>
          <w:sz w:val="16"/>
          <w:szCs w:val="16"/>
        </w:rPr>
        <w:t xml:space="preserve"> und Services für die Integration und </w:t>
      </w:r>
      <w:proofErr w:type="spellStart"/>
      <w:r w:rsidRPr="00EA773A">
        <w:rPr>
          <w:sz w:val="16"/>
          <w:szCs w:val="16"/>
        </w:rPr>
        <w:t>Digitalisierung</w:t>
      </w:r>
      <w:proofErr w:type="spellEnd"/>
      <w:r w:rsidRPr="00EA773A">
        <w:rPr>
          <w:sz w:val="16"/>
          <w:szCs w:val="16"/>
        </w:rPr>
        <w:t xml:space="preserve"> der </w:t>
      </w:r>
      <w:proofErr w:type="spellStart"/>
      <w:r w:rsidRPr="00EA773A">
        <w:rPr>
          <w:sz w:val="16"/>
          <w:szCs w:val="16"/>
        </w:rPr>
        <w:t>gesamten</w:t>
      </w:r>
      <w:proofErr w:type="spellEnd"/>
      <w:r w:rsidRPr="00EA773A">
        <w:rPr>
          <w:sz w:val="16"/>
          <w:szCs w:val="16"/>
        </w:rPr>
        <w:t xml:space="preserve"> </w:t>
      </w:r>
      <w:proofErr w:type="spellStart"/>
      <w:r w:rsidRPr="00EA773A">
        <w:rPr>
          <w:sz w:val="16"/>
          <w:szCs w:val="16"/>
        </w:rPr>
        <w:t>Wertschöpfungskette</w:t>
      </w:r>
      <w:proofErr w:type="spellEnd"/>
      <w:r w:rsidRPr="00EA773A">
        <w:rPr>
          <w:sz w:val="16"/>
          <w:szCs w:val="16"/>
        </w:rPr>
        <w:t xml:space="preserve">. </w:t>
      </w:r>
      <w:proofErr w:type="spellStart"/>
      <w:r w:rsidRPr="00EA773A">
        <w:rPr>
          <w:sz w:val="16"/>
          <w:szCs w:val="16"/>
        </w:rPr>
        <w:t>Optimiert</w:t>
      </w:r>
      <w:proofErr w:type="spellEnd"/>
      <w:r w:rsidRPr="00EA773A">
        <w:rPr>
          <w:sz w:val="16"/>
          <w:szCs w:val="16"/>
        </w:rPr>
        <w:t xml:space="preserve"> für die </w:t>
      </w:r>
      <w:proofErr w:type="spellStart"/>
      <w:r w:rsidRPr="00EA773A">
        <w:rPr>
          <w:sz w:val="16"/>
          <w:szCs w:val="16"/>
        </w:rPr>
        <w:t>spezifischen</w:t>
      </w:r>
      <w:proofErr w:type="spellEnd"/>
      <w:r w:rsidRPr="00EA773A">
        <w:rPr>
          <w:sz w:val="16"/>
          <w:szCs w:val="16"/>
        </w:rPr>
        <w:t xml:space="preserve"> </w:t>
      </w:r>
      <w:proofErr w:type="spellStart"/>
      <w:r w:rsidRPr="00EA773A">
        <w:rPr>
          <w:sz w:val="16"/>
          <w:szCs w:val="16"/>
        </w:rPr>
        <w:t>Anforderungen</w:t>
      </w:r>
      <w:proofErr w:type="spellEnd"/>
      <w:r w:rsidRPr="00EA773A">
        <w:rPr>
          <w:sz w:val="16"/>
          <w:szCs w:val="16"/>
        </w:rPr>
        <w:t xml:space="preserve"> der </w:t>
      </w:r>
      <w:proofErr w:type="spellStart"/>
      <w:r w:rsidRPr="00EA773A">
        <w:rPr>
          <w:sz w:val="16"/>
          <w:szCs w:val="16"/>
        </w:rPr>
        <w:t>jeweiligen</w:t>
      </w:r>
      <w:proofErr w:type="spellEnd"/>
      <w:r w:rsidRPr="00EA773A">
        <w:rPr>
          <w:sz w:val="16"/>
          <w:szCs w:val="16"/>
        </w:rPr>
        <w:t xml:space="preserve"> </w:t>
      </w:r>
      <w:proofErr w:type="spellStart"/>
      <w:r w:rsidRPr="00EA773A">
        <w:rPr>
          <w:sz w:val="16"/>
          <w:szCs w:val="16"/>
        </w:rPr>
        <w:t>Branchen</w:t>
      </w:r>
      <w:proofErr w:type="spellEnd"/>
      <w:r w:rsidRPr="00EA773A">
        <w:rPr>
          <w:sz w:val="16"/>
          <w:szCs w:val="16"/>
        </w:rPr>
        <w:t xml:space="preserve">, </w:t>
      </w:r>
      <w:proofErr w:type="spellStart"/>
      <w:r w:rsidRPr="00EA773A">
        <w:rPr>
          <w:sz w:val="16"/>
          <w:szCs w:val="16"/>
        </w:rPr>
        <w:t>ermöglicht</w:t>
      </w:r>
      <w:proofErr w:type="spellEnd"/>
      <w:r w:rsidRPr="00EA773A">
        <w:rPr>
          <w:sz w:val="16"/>
          <w:szCs w:val="16"/>
        </w:rPr>
        <w:t xml:space="preserve"> das </w:t>
      </w:r>
      <w:proofErr w:type="spellStart"/>
      <w:r w:rsidRPr="00EA773A">
        <w:rPr>
          <w:sz w:val="16"/>
          <w:szCs w:val="16"/>
        </w:rPr>
        <w:t>einmalige</w:t>
      </w:r>
      <w:proofErr w:type="spellEnd"/>
      <w:r w:rsidRPr="00EA773A">
        <w:rPr>
          <w:sz w:val="16"/>
          <w:szCs w:val="16"/>
        </w:rPr>
        <w:t xml:space="preserve"> Portfolio </w:t>
      </w:r>
      <w:proofErr w:type="spellStart"/>
      <w:r w:rsidRPr="00EA773A">
        <w:rPr>
          <w:sz w:val="16"/>
          <w:szCs w:val="16"/>
        </w:rPr>
        <w:t>Kunden</w:t>
      </w:r>
      <w:proofErr w:type="spellEnd"/>
      <w:r w:rsidRPr="00EA773A">
        <w:rPr>
          <w:sz w:val="16"/>
          <w:szCs w:val="16"/>
        </w:rPr>
        <w:t xml:space="preserve">, </w:t>
      </w:r>
      <w:proofErr w:type="spellStart"/>
      <w:r w:rsidRPr="00EA773A">
        <w:rPr>
          <w:sz w:val="16"/>
          <w:szCs w:val="16"/>
        </w:rPr>
        <w:t>ihre</w:t>
      </w:r>
      <w:proofErr w:type="spellEnd"/>
      <w:r w:rsidRPr="00EA773A">
        <w:rPr>
          <w:sz w:val="16"/>
          <w:szCs w:val="16"/>
        </w:rPr>
        <w:t xml:space="preserve"> </w:t>
      </w:r>
      <w:proofErr w:type="spellStart"/>
      <w:r w:rsidRPr="00EA773A">
        <w:rPr>
          <w:sz w:val="16"/>
          <w:szCs w:val="16"/>
        </w:rPr>
        <w:t>Produktivität</w:t>
      </w:r>
      <w:proofErr w:type="spellEnd"/>
      <w:r w:rsidRPr="00EA773A">
        <w:rPr>
          <w:sz w:val="16"/>
          <w:szCs w:val="16"/>
        </w:rPr>
        <w:t xml:space="preserve"> und </w:t>
      </w:r>
      <w:proofErr w:type="spellStart"/>
      <w:r w:rsidRPr="00EA773A">
        <w:rPr>
          <w:sz w:val="16"/>
          <w:szCs w:val="16"/>
        </w:rPr>
        <w:t>Flexibilität</w:t>
      </w:r>
      <w:proofErr w:type="spellEnd"/>
      <w:r w:rsidRPr="00EA773A">
        <w:rPr>
          <w:sz w:val="16"/>
          <w:szCs w:val="16"/>
        </w:rPr>
        <w:t xml:space="preserve"> </w:t>
      </w:r>
      <w:proofErr w:type="spellStart"/>
      <w:r w:rsidRPr="00EA773A">
        <w:rPr>
          <w:sz w:val="16"/>
          <w:szCs w:val="16"/>
        </w:rPr>
        <w:t>zu</w:t>
      </w:r>
      <w:proofErr w:type="spellEnd"/>
      <w:r w:rsidRPr="00EA773A">
        <w:rPr>
          <w:sz w:val="16"/>
          <w:szCs w:val="16"/>
        </w:rPr>
        <w:t xml:space="preserve"> </w:t>
      </w:r>
      <w:proofErr w:type="spellStart"/>
      <w:r w:rsidRPr="00EA773A">
        <w:rPr>
          <w:sz w:val="16"/>
          <w:szCs w:val="16"/>
        </w:rPr>
        <w:t>erhöhen</w:t>
      </w:r>
      <w:proofErr w:type="spellEnd"/>
      <w:r w:rsidRPr="00EA773A">
        <w:rPr>
          <w:sz w:val="16"/>
          <w:szCs w:val="16"/>
        </w:rPr>
        <w:t xml:space="preserve">. DI </w:t>
      </w:r>
      <w:proofErr w:type="spellStart"/>
      <w:r w:rsidRPr="00EA773A">
        <w:rPr>
          <w:sz w:val="16"/>
          <w:szCs w:val="16"/>
        </w:rPr>
        <w:t>erweitert</w:t>
      </w:r>
      <w:proofErr w:type="spellEnd"/>
      <w:r w:rsidRPr="00EA773A">
        <w:rPr>
          <w:sz w:val="16"/>
          <w:szCs w:val="16"/>
        </w:rPr>
        <w:t xml:space="preserve"> sein Portfolio </w:t>
      </w:r>
      <w:proofErr w:type="spellStart"/>
      <w:r w:rsidRPr="00EA773A">
        <w:rPr>
          <w:sz w:val="16"/>
          <w:szCs w:val="16"/>
        </w:rPr>
        <w:t>fortlaufend</w:t>
      </w:r>
      <w:proofErr w:type="spellEnd"/>
      <w:r w:rsidRPr="00EA773A">
        <w:rPr>
          <w:sz w:val="16"/>
          <w:szCs w:val="16"/>
        </w:rPr>
        <w:t xml:space="preserve"> </w:t>
      </w:r>
      <w:proofErr w:type="spellStart"/>
      <w:r w:rsidRPr="00EA773A">
        <w:rPr>
          <w:sz w:val="16"/>
          <w:szCs w:val="16"/>
        </w:rPr>
        <w:t>durch</w:t>
      </w:r>
      <w:proofErr w:type="spellEnd"/>
      <w:r w:rsidRPr="00EA773A">
        <w:rPr>
          <w:sz w:val="16"/>
          <w:szCs w:val="16"/>
        </w:rPr>
        <w:t xml:space="preserve"> </w:t>
      </w:r>
      <w:proofErr w:type="spellStart"/>
      <w:r w:rsidRPr="00EA773A">
        <w:rPr>
          <w:sz w:val="16"/>
          <w:szCs w:val="16"/>
        </w:rPr>
        <w:t>Innovationen</w:t>
      </w:r>
      <w:proofErr w:type="spellEnd"/>
      <w:r w:rsidRPr="00EA773A">
        <w:rPr>
          <w:sz w:val="16"/>
          <w:szCs w:val="16"/>
        </w:rPr>
        <w:t xml:space="preserve"> und die Integration von </w:t>
      </w:r>
      <w:proofErr w:type="spellStart"/>
      <w:r w:rsidRPr="00EA773A">
        <w:rPr>
          <w:sz w:val="16"/>
          <w:szCs w:val="16"/>
        </w:rPr>
        <w:t>Zukunftstechnologien</w:t>
      </w:r>
      <w:proofErr w:type="spellEnd"/>
      <w:r w:rsidRPr="00EA773A">
        <w:rPr>
          <w:sz w:val="16"/>
          <w:szCs w:val="16"/>
        </w:rPr>
        <w:t xml:space="preserve">. Siemens Digital Industries hat </w:t>
      </w:r>
      <w:proofErr w:type="spellStart"/>
      <w:r w:rsidRPr="00EA773A">
        <w:rPr>
          <w:sz w:val="16"/>
          <w:szCs w:val="16"/>
        </w:rPr>
        <w:t>seinen</w:t>
      </w:r>
      <w:proofErr w:type="spellEnd"/>
      <w:r w:rsidRPr="00EA773A">
        <w:rPr>
          <w:sz w:val="16"/>
          <w:szCs w:val="16"/>
        </w:rPr>
        <w:t xml:space="preserve"> Sitz in Nürnberg und </w:t>
      </w:r>
      <w:proofErr w:type="spellStart"/>
      <w:r w:rsidRPr="00EA773A">
        <w:rPr>
          <w:sz w:val="16"/>
          <w:szCs w:val="16"/>
        </w:rPr>
        <w:t>beschäftigt</w:t>
      </w:r>
      <w:proofErr w:type="spellEnd"/>
      <w:r w:rsidRPr="00EA773A">
        <w:rPr>
          <w:sz w:val="16"/>
          <w:szCs w:val="16"/>
        </w:rPr>
        <w:t xml:space="preserve"> </w:t>
      </w:r>
      <w:proofErr w:type="spellStart"/>
      <w:r w:rsidRPr="00EA773A">
        <w:rPr>
          <w:sz w:val="16"/>
          <w:szCs w:val="16"/>
        </w:rPr>
        <w:t>weltweit</w:t>
      </w:r>
      <w:proofErr w:type="spellEnd"/>
      <w:r w:rsidRPr="00EA773A">
        <w:rPr>
          <w:sz w:val="16"/>
          <w:szCs w:val="16"/>
        </w:rPr>
        <w:t xml:space="preserve"> </w:t>
      </w:r>
      <w:proofErr w:type="spellStart"/>
      <w:r w:rsidRPr="00EA773A">
        <w:rPr>
          <w:sz w:val="16"/>
          <w:szCs w:val="16"/>
        </w:rPr>
        <w:t>rund</w:t>
      </w:r>
      <w:proofErr w:type="spellEnd"/>
      <w:r w:rsidRPr="00EA773A">
        <w:rPr>
          <w:sz w:val="16"/>
          <w:szCs w:val="16"/>
        </w:rPr>
        <w:t xml:space="preserve"> 72.000 Mitarbeiter.</w:t>
      </w:r>
      <w:r w:rsidRPr="00EA773A">
        <w:rPr>
          <w:sz w:val="16"/>
          <w:szCs w:val="16"/>
        </w:rPr>
        <w:br/>
      </w:r>
      <w:r w:rsidRPr="00EA773A">
        <w:rPr>
          <w:sz w:val="16"/>
          <w:szCs w:val="16"/>
        </w:rPr>
        <w:br/>
      </w:r>
      <w:r w:rsidRPr="00EA773A">
        <w:rPr>
          <w:b/>
          <w:bCs/>
          <w:sz w:val="16"/>
          <w:szCs w:val="16"/>
        </w:rPr>
        <w:t>Die Siemens AG</w:t>
      </w:r>
      <w:r w:rsidRPr="00EA773A">
        <w:rPr>
          <w:sz w:val="16"/>
          <w:szCs w:val="16"/>
        </w:rPr>
        <w:t xml:space="preserve"> (Berlin und München) </w:t>
      </w:r>
      <w:proofErr w:type="spellStart"/>
      <w:r w:rsidRPr="00EA773A">
        <w:rPr>
          <w:sz w:val="16"/>
          <w:szCs w:val="16"/>
        </w:rPr>
        <w:t>ist</w:t>
      </w:r>
      <w:proofErr w:type="spellEnd"/>
      <w:r w:rsidRPr="00EA773A">
        <w:rPr>
          <w:sz w:val="16"/>
          <w:szCs w:val="16"/>
        </w:rPr>
        <w:t xml:space="preserve"> </w:t>
      </w:r>
      <w:proofErr w:type="spellStart"/>
      <w:r w:rsidRPr="00EA773A">
        <w:rPr>
          <w:sz w:val="16"/>
          <w:szCs w:val="16"/>
        </w:rPr>
        <w:t>ein</w:t>
      </w:r>
      <w:proofErr w:type="spellEnd"/>
      <w:r w:rsidRPr="00EA773A">
        <w:rPr>
          <w:sz w:val="16"/>
          <w:szCs w:val="16"/>
        </w:rPr>
        <w:t xml:space="preserve"> </w:t>
      </w:r>
      <w:proofErr w:type="spellStart"/>
      <w:r w:rsidRPr="00EA773A">
        <w:rPr>
          <w:sz w:val="16"/>
          <w:szCs w:val="16"/>
        </w:rPr>
        <w:t>Technologieunternehmen</w:t>
      </w:r>
      <w:proofErr w:type="spellEnd"/>
      <w:r w:rsidRPr="00EA773A">
        <w:rPr>
          <w:sz w:val="16"/>
          <w:szCs w:val="16"/>
        </w:rPr>
        <w:t xml:space="preserve"> </w:t>
      </w:r>
      <w:proofErr w:type="spellStart"/>
      <w:r w:rsidRPr="00EA773A">
        <w:rPr>
          <w:sz w:val="16"/>
          <w:szCs w:val="16"/>
        </w:rPr>
        <w:t>mit</w:t>
      </w:r>
      <w:proofErr w:type="spellEnd"/>
      <w:r w:rsidRPr="00EA773A">
        <w:rPr>
          <w:sz w:val="16"/>
          <w:szCs w:val="16"/>
        </w:rPr>
        <w:t xml:space="preserve"> </w:t>
      </w:r>
      <w:proofErr w:type="spellStart"/>
      <w:r w:rsidRPr="00EA773A">
        <w:rPr>
          <w:sz w:val="16"/>
          <w:szCs w:val="16"/>
        </w:rPr>
        <w:t>Fokus</w:t>
      </w:r>
      <w:proofErr w:type="spellEnd"/>
      <w:r w:rsidRPr="00EA773A">
        <w:rPr>
          <w:sz w:val="16"/>
          <w:szCs w:val="16"/>
        </w:rPr>
        <w:t xml:space="preserve"> auf die Felder </w:t>
      </w:r>
      <w:proofErr w:type="spellStart"/>
      <w:r w:rsidRPr="00EA773A">
        <w:rPr>
          <w:sz w:val="16"/>
          <w:szCs w:val="16"/>
        </w:rPr>
        <w:t>Industrie</w:t>
      </w:r>
      <w:proofErr w:type="spellEnd"/>
      <w:r w:rsidRPr="00EA773A">
        <w:rPr>
          <w:sz w:val="16"/>
          <w:szCs w:val="16"/>
        </w:rPr>
        <w:t xml:space="preserve">, </w:t>
      </w:r>
      <w:proofErr w:type="spellStart"/>
      <w:r w:rsidRPr="00EA773A">
        <w:rPr>
          <w:sz w:val="16"/>
          <w:szCs w:val="16"/>
        </w:rPr>
        <w:t>Infrastruktur</w:t>
      </w:r>
      <w:proofErr w:type="spellEnd"/>
      <w:r w:rsidRPr="00EA773A">
        <w:rPr>
          <w:sz w:val="16"/>
          <w:szCs w:val="16"/>
        </w:rPr>
        <w:t xml:space="preserve">, </w:t>
      </w:r>
      <w:proofErr w:type="spellStart"/>
      <w:r w:rsidRPr="00EA773A">
        <w:rPr>
          <w:sz w:val="16"/>
          <w:szCs w:val="16"/>
        </w:rPr>
        <w:t>Mobilität</w:t>
      </w:r>
      <w:proofErr w:type="spellEnd"/>
      <w:r w:rsidRPr="00EA773A">
        <w:rPr>
          <w:sz w:val="16"/>
          <w:szCs w:val="16"/>
        </w:rPr>
        <w:t xml:space="preserve"> und Gesundheit. </w:t>
      </w:r>
      <w:proofErr w:type="spellStart"/>
      <w:r w:rsidRPr="00EA773A">
        <w:rPr>
          <w:sz w:val="16"/>
          <w:szCs w:val="16"/>
        </w:rPr>
        <w:t>Ressourceneffiziente</w:t>
      </w:r>
      <w:proofErr w:type="spellEnd"/>
      <w:r w:rsidRPr="00EA773A">
        <w:rPr>
          <w:sz w:val="16"/>
          <w:szCs w:val="16"/>
        </w:rPr>
        <w:t xml:space="preserve"> </w:t>
      </w:r>
      <w:proofErr w:type="spellStart"/>
      <w:r w:rsidRPr="00EA773A">
        <w:rPr>
          <w:sz w:val="16"/>
          <w:szCs w:val="16"/>
        </w:rPr>
        <w:t>Fabriken</w:t>
      </w:r>
      <w:proofErr w:type="spellEnd"/>
      <w:r w:rsidRPr="00EA773A">
        <w:rPr>
          <w:sz w:val="16"/>
          <w:szCs w:val="16"/>
        </w:rPr>
        <w:t xml:space="preserve">, </w:t>
      </w:r>
      <w:proofErr w:type="spellStart"/>
      <w:r w:rsidRPr="00EA773A">
        <w:rPr>
          <w:sz w:val="16"/>
          <w:szCs w:val="16"/>
        </w:rPr>
        <w:t>widerstandsfähige</w:t>
      </w:r>
      <w:proofErr w:type="spellEnd"/>
      <w:r w:rsidRPr="00EA773A">
        <w:rPr>
          <w:sz w:val="16"/>
          <w:szCs w:val="16"/>
        </w:rPr>
        <w:t xml:space="preserve"> </w:t>
      </w:r>
      <w:proofErr w:type="spellStart"/>
      <w:r w:rsidRPr="00EA773A">
        <w:rPr>
          <w:sz w:val="16"/>
          <w:szCs w:val="16"/>
        </w:rPr>
        <w:t>Lieferketten</w:t>
      </w:r>
      <w:proofErr w:type="spellEnd"/>
      <w:r w:rsidRPr="00EA773A">
        <w:rPr>
          <w:sz w:val="16"/>
          <w:szCs w:val="16"/>
        </w:rPr>
        <w:t xml:space="preserve">, </w:t>
      </w:r>
      <w:proofErr w:type="spellStart"/>
      <w:r w:rsidRPr="00EA773A">
        <w:rPr>
          <w:sz w:val="16"/>
          <w:szCs w:val="16"/>
        </w:rPr>
        <w:t>intelligente</w:t>
      </w:r>
      <w:proofErr w:type="spellEnd"/>
      <w:r w:rsidRPr="00EA773A">
        <w:rPr>
          <w:sz w:val="16"/>
          <w:szCs w:val="16"/>
        </w:rPr>
        <w:t xml:space="preserve"> </w:t>
      </w:r>
      <w:proofErr w:type="spellStart"/>
      <w:r w:rsidRPr="00EA773A">
        <w:rPr>
          <w:sz w:val="16"/>
          <w:szCs w:val="16"/>
        </w:rPr>
        <w:t>Gebäude</w:t>
      </w:r>
      <w:proofErr w:type="spellEnd"/>
      <w:r w:rsidRPr="00EA773A">
        <w:rPr>
          <w:sz w:val="16"/>
          <w:szCs w:val="16"/>
        </w:rPr>
        <w:t xml:space="preserve"> und </w:t>
      </w:r>
      <w:proofErr w:type="spellStart"/>
      <w:r w:rsidRPr="00EA773A">
        <w:rPr>
          <w:sz w:val="16"/>
          <w:szCs w:val="16"/>
        </w:rPr>
        <w:t>Stromnetze</w:t>
      </w:r>
      <w:proofErr w:type="spellEnd"/>
      <w:r w:rsidRPr="00EA773A">
        <w:rPr>
          <w:sz w:val="16"/>
          <w:szCs w:val="16"/>
        </w:rPr>
        <w:t xml:space="preserve">, </w:t>
      </w:r>
      <w:proofErr w:type="spellStart"/>
      <w:r w:rsidRPr="00EA773A">
        <w:rPr>
          <w:sz w:val="16"/>
          <w:szCs w:val="16"/>
        </w:rPr>
        <w:t>emissionsarme</w:t>
      </w:r>
      <w:proofErr w:type="spellEnd"/>
      <w:r w:rsidRPr="00EA773A">
        <w:rPr>
          <w:sz w:val="16"/>
          <w:szCs w:val="16"/>
        </w:rPr>
        <w:t xml:space="preserve"> und </w:t>
      </w:r>
      <w:proofErr w:type="spellStart"/>
      <w:r w:rsidRPr="00EA773A">
        <w:rPr>
          <w:sz w:val="16"/>
          <w:szCs w:val="16"/>
        </w:rPr>
        <w:t>komfortable</w:t>
      </w:r>
      <w:proofErr w:type="spellEnd"/>
      <w:r w:rsidRPr="00EA773A">
        <w:rPr>
          <w:sz w:val="16"/>
          <w:szCs w:val="16"/>
        </w:rPr>
        <w:t xml:space="preserve"> </w:t>
      </w:r>
      <w:proofErr w:type="spellStart"/>
      <w:r w:rsidRPr="00EA773A">
        <w:rPr>
          <w:sz w:val="16"/>
          <w:szCs w:val="16"/>
        </w:rPr>
        <w:t>Züge</w:t>
      </w:r>
      <w:proofErr w:type="spellEnd"/>
      <w:r w:rsidRPr="00EA773A">
        <w:rPr>
          <w:sz w:val="16"/>
          <w:szCs w:val="16"/>
        </w:rPr>
        <w:t xml:space="preserve"> und </w:t>
      </w:r>
      <w:proofErr w:type="spellStart"/>
      <w:r w:rsidRPr="00EA773A">
        <w:rPr>
          <w:sz w:val="16"/>
          <w:szCs w:val="16"/>
        </w:rPr>
        <w:t>eine</w:t>
      </w:r>
      <w:proofErr w:type="spellEnd"/>
      <w:r w:rsidRPr="00EA773A">
        <w:rPr>
          <w:sz w:val="16"/>
          <w:szCs w:val="16"/>
        </w:rPr>
        <w:t xml:space="preserve"> </w:t>
      </w:r>
      <w:proofErr w:type="spellStart"/>
      <w:r w:rsidRPr="00EA773A">
        <w:rPr>
          <w:sz w:val="16"/>
          <w:szCs w:val="16"/>
        </w:rPr>
        <w:t>fortschrittliche</w:t>
      </w:r>
      <w:proofErr w:type="spellEnd"/>
      <w:r w:rsidRPr="00EA773A">
        <w:rPr>
          <w:sz w:val="16"/>
          <w:szCs w:val="16"/>
        </w:rPr>
        <w:t xml:space="preserve"> </w:t>
      </w:r>
      <w:proofErr w:type="spellStart"/>
      <w:r w:rsidRPr="00EA773A">
        <w:rPr>
          <w:sz w:val="16"/>
          <w:szCs w:val="16"/>
        </w:rPr>
        <w:t>Gesundheitsversorgung</w:t>
      </w:r>
      <w:proofErr w:type="spellEnd"/>
      <w:r w:rsidRPr="00EA773A">
        <w:rPr>
          <w:sz w:val="16"/>
          <w:szCs w:val="16"/>
        </w:rPr>
        <w:t xml:space="preserve"> – das </w:t>
      </w:r>
      <w:proofErr w:type="spellStart"/>
      <w:r w:rsidRPr="00EA773A">
        <w:rPr>
          <w:sz w:val="16"/>
          <w:szCs w:val="16"/>
        </w:rPr>
        <w:t>Unternehmen</w:t>
      </w:r>
      <w:proofErr w:type="spellEnd"/>
      <w:r w:rsidRPr="00EA773A">
        <w:rPr>
          <w:sz w:val="16"/>
          <w:szCs w:val="16"/>
        </w:rPr>
        <w:t xml:space="preserve"> </w:t>
      </w:r>
      <w:proofErr w:type="spellStart"/>
      <w:r w:rsidRPr="00EA773A">
        <w:rPr>
          <w:sz w:val="16"/>
          <w:szCs w:val="16"/>
        </w:rPr>
        <w:t>unterstützt</w:t>
      </w:r>
      <w:proofErr w:type="spellEnd"/>
      <w:r w:rsidRPr="00EA773A">
        <w:rPr>
          <w:sz w:val="16"/>
          <w:szCs w:val="16"/>
        </w:rPr>
        <w:t xml:space="preserve"> seine </w:t>
      </w:r>
      <w:proofErr w:type="spellStart"/>
      <w:r w:rsidRPr="00EA773A">
        <w:rPr>
          <w:sz w:val="16"/>
          <w:szCs w:val="16"/>
        </w:rPr>
        <w:t>Kunden</w:t>
      </w:r>
      <w:proofErr w:type="spellEnd"/>
      <w:r w:rsidRPr="00EA773A">
        <w:rPr>
          <w:sz w:val="16"/>
          <w:szCs w:val="16"/>
        </w:rPr>
        <w:t xml:space="preserve"> </w:t>
      </w:r>
      <w:proofErr w:type="spellStart"/>
      <w:r w:rsidRPr="00EA773A">
        <w:rPr>
          <w:sz w:val="16"/>
          <w:szCs w:val="16"/>
        </w:rPr>
        <w:t>mit</w:t>
      </w:r>
      <w:proofErr w:type="spellEnd"/>
      <w:r w:rsidRPr="00EA773A">
        <w:rPr>
          <w:sz w:val="16"/>
          <w:szCs w:val="16"/>
        </w:rPr>
        <w:t xml:space="preserve"> </w:t>
      </w:r>
      <w:proofErr w:type="spellStart"/>
      <w:r w:rsidRPr="00EA773A">
        <w:rPr>
          <w:sz w:val="16"/>
          <w:szCs w:val="16"/>
        </w:rPr>
        <w:t>Technologien</w:t>
      </w:r>
      <w:proofErr w:type="spellEnd"/>
      <w:r w:rsidRPr="00EA773A">
        <w:rPr>
          <w:sz w:val="16"/>
          <w:szCs w:val="16"/>
        </w:rPr>
        <w:t xml:space="preserve">, die </w:t>
      </w:r>
      <w:proofErr w:type="spellStart"/>
      <w:r w:rsidRPr="00EA773A">
        <w:rPr>
          <w:sz w:val="16"/>
          <w:szCs w:val="16"/>
        </w:rPr>
        <w:t>ihnen</w:t>
      </w:r>
      <w:proofErr w:type="spellEnd"/>
      <w:r w:rsidRPr="00EA773A">
        <w:rPr>
          <w:sz w:val="16"/>
          <w:szCs w:val="16"/>
        </w:rPr>
        <w:t xml:space="preserve"> </w:t>
      </w:r>
      <w:proofErr w:type="spellStart"/>
      <w:r w:rsidRPr="00EA773A">
        <w:rPr>
          <w:sz w:val="16"/>
          <w:szCs w:val="16"/>
        </w:rPr>
        <w:t>konkreten</w:t>
      </w:r>
      <w:proofErr w:type="spellEnd"/>
      <w:r w:rsidRPr="00EA773A">
        <w:rPr>
          <w:sz w:val="16"/>
          <w:szCs w:val="16"/>
        </w:rPr>
        <w:t xml:space="preserve"> </w:t>
      </w:r>
      <w:proofErr w:type="spellStart"/>
      <w:r w:rsidRPr="00EA773A">
        <w:rPr>
          <w:sz w:val="16"/>
          <w:szCs w:val="16"/>
        </w:rPr>
        <w:t>Nutzen</w:t>
      </w:r>
      <w:proofErr w:type="spellEnd"/>
      <w:r w:rsidRPr="00EA773A">
        <w:rPr>
          <w:sz w:val="16"/>
          <w:szCs w:val="16"/>
        </w:rPr>
        <w:t xml:space="preserve"> </w:t>
      </w:r>
      <w:proofErr w:type="spellStart"/>
      <w:r w:rsidRPr="00EA773A">
        <w:rPr>
          <w:sz w:val="16"/>
          <w:szCs w:val="16"/>
        </w:rPr>
        <w:t>bieten</w:t>
      </w:r>
      <w:proofErr w:type="spellEnd"/>
      <w:r w:rsidRPr="00EA773A">
        <w:rPr>
          <w:sz w:val="16"/>
          <w:szCs w:val="16"/>
        </w:rPr>
        <w:t xml:space="preserve">. </w:t>
      </w:r>
      <w:proofErr w:type="spellStart"/>
      <w:r w:rsidRPr="00EA773A">
        <w:rPr>
          <w:sz w:val="16"/>
          <w:szCs w:val="16"/>
        </w:rPr>
        <w:t>Durch</w:t>
      </w:r>
      <w:proofErr w:type="spellEnd"/>
      <w:r w:rsidRPr="00EA773A">
        <w:rPr>
          <w:sz w:val="16"/>
          <w:szCs w:val="16"/>
        </w:rPr>
        <w:t xml:space="preserve"> die </w:t>
      </w:r>
      <w:proofErr w:type="spellStart"/>
      <w:r w:rsidRPr="00EA773A">
        <w:rPr>
          <w:sz w:val="16"/>
          <w:szCs w:val="16"/>
        </w:rPr>
        <w:t>Kombination</w:t>
      </w:r>
      <w:proofErr w:type="spellEnd"/>
      <w:r w:rsidRPr="00EA773A">
        <w:rPr>
          <w:sz w:val="16"/>
          <w:szCs w:val="16"/>
        </w:rPr>
        <w:t xml:space="preserve"> der </w:t>
      </w:r>
      <w:proofErr w:type="spellStart"/>
      <w:r w:rsidRPr="00EA773A">
        <w:rPr>
          <w:sz w:val="16"/>
          <w:szCs w:val="16"/>
        </w:rPr>
        <w:t>realen</w:t>
      </w:r>
      <w:proofErr w:type="spellEnd"/>
      <w:r w:rsidRPr="00EA773A">
        <w:rPr>
          <w:sz w:val="16"/>
          <w:szCs w:val="16"/>
        </w:rPr>
        <w:t xml:space="preserve"> und der </w:t>
      </w:r>
      <w:proofErr w:type="spellStart"/>
      <w:r w:rsidRPr="00EA773A">
        <w:rPr>
          <w:sz w:val="16"/>
          <w:szCs w:val="16"/>
        </w:rPr>
        <w:t>digitalen</w:t>
      </w:r>
      <w:proofErr w:type="spellEnd"/>
      <w:r w:rsidRPr="00EA773A">
        <w:rPr>
          <w:sz w:val="16"/>
          <w:szCs w:val="16"/>
        </w:rPr>
        <w:t xml:space="preserve"> </w:t>
      </w:r>
      <w:proofErr w:type="spellStart"/>
      <w:r w:rsidRPr="00EA773A">
        <w:rPr>
          <w:sz w:val="16"/>
          <w:szCs w:val="16"/>
        </w:rPr>
        <w:t>Welten</w:t>
      </w:r>
      <w:proofErr w:type="spellEnd"/>
      <w:r w:rsidRPr="00EA773A">
        <w:rPr>
          <w:sz w:val="16"/>
          <w:szCs w:val="16"/>
        </w:rPr>
        <w:t xml:space="preserve"> </w:t>
      </w:r>
      <w:proofErr w:type="spellStart"/>
      <w:r w:rsidRPr="00EA773A">
        <w:rPr>
          <w:sz w:val="16"/>
          <w:szCs w:val="16"/>
        </w:rPr>
        <w:t>befähigt</w:t>
      </w:r>
      <w:proofErr w:type="spellEnd"/>
      <w:r w:rsidRPr="00EA773A">
        <w:rPr>
          <w:sz w:val="16"/>
          <w:szCs w:val="16"/>
        </w:rPr>
        <w:t xml:space="preserve"> Siemens seine </w:t>
      </w:r>
      <w:proofErr w:type="spellStart"/>
      <w:r w:rsidRPr="00EA773A">
        <w:rPr>
          <w:sz w:val="16"/>
          <w:szCs w:val="16"/>
        </w:rPr>
        <w:t>Kunden</w:t>
      </w:r>
      <w:proofErr w:type="spellEnd"/>
      <w:r w:rsidRPr="00EA773A">
        <w:rPr>
          <w:sz w:val="16"/>
          <w:szCs w:val="16"/>
        </w:rPr>
        <w:t xml:space="preserve">, </w:t>
      </w:r>
      <w:proofErr w:type="spellStart"/>
      <w:r w:rsidRPr="00EA773A">
        <w:rPr>
          <w:sz w:val="16"/>
          <w:szCs w:val="16"/>
        </w:rPr>
        <w:t>ihre</w:t>
      </w:r>
      <w:proofErr w:type="spellEnd"/>
      <w:r w:rsidRPr="00EA773A">
        <w:rPr>
          <w:sz w:val="16"/>
          <w:szCs w:val="16"/>
        </w:rPr>
        <w:t xml:space="preserve"> </w:t>
      </w:r>
      <w:proofErr w:type="spellStart"/>
      <w:r w:rsidRPr="00EA773A">
        <w:rPr>
          <w:sz w:val="16"/>
          <w:szCs w:val="16"/>
        </w:rPr>
        <w:t>Industrien</w:t>
      </w:r>
      <w:proofErr w:type="spellEnd"/>
      <w:r w:rsidRPr="00EA773A">
        <w:rPr>
          <w:sz w:val="16"/>
          <w:szCs w:val="16"/>
        </w:rPr>
        <w:t xml:space="preserve"> und </w:t>
      </w:r>
      <w:proofErr w:type="spellStart"/>
      <w:r w:rsidRPr="00EA773A">
        <w:rPr>
          <w:sz w:val="16"/>
          <w:szCs w:val="16"/>
        </w:rPr>
        <w:t>Märkte</w:t>
      </w:r>
      <w:proofErr w:type="spellEnd"/>
      <w:r w:rsidRPr="00EA773A">
        <w:rPr>
          <w:sz w:val="16"/>
          <w:szCs w:val="16"/>
        </w:rPr>
        <w:t xml:space="preserve"> </w:t>
      </w:r>
      <w:proofErr w:type="spellStart"/>
      <w:r w:rsidRPr="00EA773A">
        <w:rPr>
          <w:sz w:val="16"/>
          <w:szCs w:val="16"/>
        </w:rPr>
        <w:t>zu</w:t>
      </w:r>
      <w:proofErr w:type="spellEnd"/>
      <w:r w:rsidRPr="00EA773A">
        <w:rPr>
          <w:sz w:val="16"/>
          <w:szCs w:val="16"/>
        </w:rPr>
        <w:t xml:space="preserve"> </w:t>
      </w:r>
      <w:proofErr w:type="spellStart"/>
      <w:r w:rsidRPr="00EA773A">
        <w:rPr>
          <w:sz w:val="16"/>
          <w:szCs w:val="16"/>
        </w:rPr>
        <w:t>transformieren</w:t>
      </w:r>
      <w:proofErr w:type="spellEnd"/>
      <w:r w:rsidRPr="00EA773A">
        <w:rPr>
          <w:sz w:val="16"/>
          <w:szCs w:val="16"/>
        </w:rPr>
        <w:t xml:space="preserve"> und </w:t>
      </w:r>
      <w:proofErr w:type="spellStart"/>
      <w:r w:rsidRPr="00EA773A">
        <w:rPr>
          <w:sz w:val="16"/>
          <w:szCs w:val="16"/>
        </w:rPr>
        <w:t>verbessert</w:t>
      </w:r>
      <w:proofErr w:type="spellEnd"/>
      <w:r w:rsidRPr="00EA773A">
        <w:rPr>
          <w:sz w:val="16"/>
          <w:szCs w:val="16"/>
        </w:rPr>
        <w:t xml:space="preserve"> </w:t>
      </w:r>
      <w:proofErr w:type="spellStart"/>
      <w:r w:rsidRPr="00EA773A">
        <w:rPr>
          <w:sz w:val="16"/>
          <w:szCs w:val="16"/>
        </w:rPr>
        <w:t>damit</w:t>
      </w:r>
      <w:proofErr w:type="spellEnd"/>
      <w:r w:rsidRPr="00EA773A">
        <w:rPr>
          <w:sz w:val="16"/>
          <w:szCs w:val="16"/>
        </w:rPr>
        <w:t xml:space="preserve"> den </w:t>
      </w:r>
      <w:proofErr w:type="spellStart"/>
      <w:r w:rsidRPr="00EA773A">
        <w:rPr>
          <w:sz w:val="16"/>
          <w:szCs w:val="16"/>
        </w:rPr>
        <w:t>Alltag</w:t>
      </w:r>
      <w:proofErr w:type="spellEnd"/>
      <w:r w:rsidRPr="00EA773A">
        <w:rPr>
          <w:sz w:val="16"/>
          <w:szCs w:val="16"/>
        </w:rPr>
        <w:t xml:space="preserve"> für </w:t>
      </w:r>
      <w:proofErr w:type="spellStart"/>
      <w:r w:rsidRPr="00EA773A">
        <w:rPr>
          <w:sz w:val="16"/>
          <w:szCs w:val="16"/>
        </w:rPr>
        <w:t>Milliarden</w:t>
      </w:r>
      <w:proofErr w:type="spellEnd"/>
      <w:r w:rsidRPr="00EA773A">
        <w:rPr>
          <w:sz w:val="16"/>
          <w:szCs w:val="16"/>
        </w:rPr>
        <w:t xml:space="preserve"> von Menschen. Siemens </w:t>
      </w:r>
      <w:proofErr w:type="spellStart"/>
      <w:r w:rsidRPr="00EA773A">
        <w:rPr>
          <w:sz w:val="16"/>
          <w:szCs w:val="16"/>
        </w:rPr>
        <w:t>ist</w:t>
      </w:r>
      <w:proofErr w:type="spellEnd"/>
      <w:r w:rsidRPr="00EA773A">
        <w:rPr>
          <w:sz w:val="16"/>
          <w:szCs w:val="16"/>
        </w:rPr>
        <w:t xml:space="preserve"> </w:t>
      </w:r>
      <w:proofErr w:type="spellStart"/>
      <w:r w:rsidRPr="00EA773A">
        <w:rPr>
          <w:sz w:val="16"/>
          <w:szCs w:val="16"/>
        </w:rPr>
        <w:t>mehrheitlicher</w:t>
      </w:r>
      <w:proofErr w:type="spellEnd"/>
      <w:r w:rsidRPr="00EA773A">
        <w:rPr>
          <w:sz w:val="16"/>
          <w:szCs w:val="16"/>
        </w:rPr>
        <w:t xml:space="preserve"> </w:t>
      </w:r>
      <w:proofErr w:type="spellStart"/>
      <w:r w:rsidRPr="00EA773A">
        <w:rPr>
          <w:sz w:val="16"/>
          <w:szCs w:val="16"/>
        </w:rPr>
        <w:t>Eigentümer</w:t>
      </w:r>
      <w:proofErr w:type="spellEnd"/>
      <w:r w:rsidRPr="00EA773A">
        <w:rPr>
          <w:sz w:val="16"/>
          <w:szCs w:val="16"/>
        </w:rPr>
        <w:t xml:space="preserve"> des </w:t>
      </w:r>
      <w:proofErr w:type="spellStart"/>
      <w:r w:rsidRPr="00EA773A">
        <w:rPr>
          <w:sz w:val="16"/>
          <w:szCs w:val="16"/>
        </w:rPr>
        <w:t>börsennotierten</w:t>
      </w:r>
      <w:proofErr w:type="spellEnd"/>
      <w:r w:rsidRPr="00EA773A">
        <w:rPr>
          <w:sz w:val="16"/>
          <w:szCs w:val="16"/>
        </w:rPr>
        <w:t xml:space="preserve"> </w:t>
      </w:r>
      <w:proofErr w:type="spellStart"/>
      <w:r w:rsidRPr="00EA773A">
        <w:rPr>
          <w:sz w:val="16"/>
          <w:szCs w:val="16"/>
        </w:rPr>
        <w:t>Unternehmens</w:t>
      </w:r>
      <w:proofErr w:type="spellEnd"/>
      <w:r w:rsidRPr="00EA773A">
        <w:rPr>
          <w:sz w:val="16"/>
          <w:szCs w:val="16"/>
        </w:rPr>
        <w:t xml:space="preserve"> Siemens Healthineers – </w:t>
      </w:r>
      <w:proofErr w:type="spellStart"/>
      <w:r w:rsidRPr="00EA773A">
        <w:rPr>
          <w:sz w:val="16"/>
          <w:szCs w:val="16"/>
        </w:rPr>
        <w:t>einem</w:t>
      </w:r>
      <w:proofErr w:type="spellEnd"/>
      <w:r w:rsidRPr="00EA773A">
        <w:rPr>
          <w:sz w:val="16"/>
          <w:szCs w:val="16"/>
        </w:rPr>
        <w:t xml:space="preserve"> </w:t>
      </w:r>
      <w:proofErr w:type="spellStart"/>
      <w:r w:rsidRPr="00EA773A">
        <w:rPr>
          <w:sz w:val="16"/>
          <w:szCs w:val="16"/>
        </w:rPr>
        <w:t>weltweit</w:t>
      </w:r>
      <w:proofErr w:type="spellEnd"/>
      <w:r w:rsidRPr="00EA773A">
        <w:rPr>
          <w:sz w:val="16"/>
          <w:szCs w:val="16"/>
        </w:rPr>
        <w:t xml:space="preserve"> </w:t>
      </w:r>
      <w:proofErr w:type="spellStart"/>
      <w:r w:rsidRPr="00EA773A">
        <w:rPr>
          <w:sz w:val="16"/>
          <w:szCs w:val="16"/>
        </w:rPr>
        <w:t>führenden</w:t>
      </w:r>
      <w:proofErr w:type="spellEnd"/>
      <w:r w:rsidRPr="00EA773A">
        <w:rPr>
          <w:sz w:val="16"/>
          <w:szCs w:val="16"/>
        </w:rPr>
        <w:t xml:space="preserve"> </w:t>
      </w:r>
      <w:proofErr w:type="spellStart"/>
      <w:r w:rsidRPr="00EA773A">
        <w:rPr>
          <w:sz w:val="16"/>
          <w:szCs w:val="16"/>
        </w:rPr>
        <w:t>Anbieter</w:t>
      </w:r>
      <w:proofErr w:type="spellEnd"/>
      <w:r w:rsidRPr="00EA773A">
        <w:rPr>
          <w:sz w:val="16"/>
          <w:szCs w:val="16"/>
        </w:rPr>
        <w:t xml:space="preserve"> von </w:t>
      </w:r>
      <w:proofErr w:type="spellStart"/>
      <w:r w:rsidRPr="00EA773A">
        <w:rPr>
          <w:sz w:val="16"/>
          <w:szCs w:val="16"/>
        </w:rPr>
        <w:t>Medizintechnik</w:t>
      </w:r>
      <w:proofErr w:type="spellEnd"/>
      <w:r w:rsidRPr="00EA773A">
        <w:rPr>
          <w:sz w:val="16"/>
          <w:szCs w:val="16"/>
        </w:rPr>
        <w:t xml:space="preserve">, der die Zukunft der </w:t>
      </w:r>
      <w:proofErr w:type="spellStart"/>
      <w:r w:rsidRPr="00EA773A">
        <w:rPr>
          <w:sz w:val="16"/>
          <w:szCs w:val="16"/>
        </w:rPr>
        <w:t>Gesundheitsversorgung</w:t>
      </w:r>
      <w:proofErr w:type="spellEnd"/>
      <w:r w:rsidRPr="00EA773A">
        <w:rPr>
          <w:sz w:val="16"/>
          <w:szCs w:val="16"/>
        </w:rPr>
        <w:t xml:space="preserve"> </w:t>
      </w:r>
      <w:proofErr w:type="spellStart"/>
      <w:r w:rsidRPr="00EA773A">
        <w:rPr>
          <w:sz w:val="16"/>
          <w:szCs w:val="16"/>
        </w:rPr>
        <w:t>gestaltet</w:t>
      </w:r>
      <w:proofErr w:type="spellEnd"/>
      <w:r w:rsidRPr="00EA773A">
        <w:rPr>
          <w:sz w:val="16"/>
          <w:szCs w:val="16"/>
        </w:rPr>
        <w:t xml:space="preserve">. </w:t>
      </w:r>
    </w:p>
    <w:p w14:paraId="3DB087C1" w14:textId="77777777" w:rsidR="006E2096" w:rsidRDefault="006E2096" w:rsidP="006E2096">
      <w:pPr>
        <w:pStyle w:val="Bodytext"/>
        <w:rPr>
          <w:sz w:val="16"/>
          <w:szCs w:val="16"/>
          <w:lang w:val="de-DE"/>
        </w:rPr>
      </w:pPr>
      <w:r w:rsidRPr="00EA773A">
        <w:rPr>
          <w:sz w:val="16"/>
          <w:szCs w:val="16"/>
        </w:rPr>
        <w:br/>
      </w:r>
      <w:r w:rsidRPr="006E2096">
        <w:rPr>
          <w:sz w:val="16"/>
          <w:szCs w:val="16"/>
          <w:lang w:val="de-DE"/>
        </w:rPr>
        <w:t xml:space="preserve">Im Geschäftsjahr 2023, das am 30. September 2023 endete, erzielte der Siemens-Konzern einen Umsatz von 77,8 Milliarden Euro und einen Gewinn nach Steuern von 8,5 Milliarden Euro. Zum 30.09.2023 beschäftigte das Unternehmen weltweit rund 320.000 Menschen. Weitere Informationen finden Sie im Internet unter </w:t>
      </w:r>
      <w:hyperlink r:id="rId12" w:history="1">
        <w:r w:rsidRPr="006E2096">
          <w:rPr>
            <w:rStyle w:val="Hyperlink"/>
            <w:sz w:val="16"/>
            <w:szCs w:val="16"/>
            <w:lang w:val="de-DE"/>
          </w:rPr>
          <w:t>www.siemens.com</w:t>
        </w:r>
      </w:hyperlink>
      <w:r w:rsidRPr="006E2096">
        <w:rPr>
          <w:sz w:val="16"/>
          <w:szCs w:val="16"/>
          <w:lang w:val="de-DE"/>
        </w:rPr>
        <w:t>.</w:t>
      </w:r>
    </w:p>
    <w:p w14:paraId="6C24204E" w14:textId="77777777" w:rsidR="00615869" w:rsidRPr="006E2096" w:rsidRDefault="00615869" w:rsidP="006E2096">
      <w:pPr>
        <w:pStyle w:val="Bodytext"/>
        <w:rPr>
          <w:sz w:val="16"/>
          <w:szCs w:val="16"/>
          <w:lang w:val="de-DE"/>
        </w:rPr>
      </w:pPr>
    </w:p>
    <w:p w14:paraId="54A6C07F" w14:textId="4E189BCB" w:rsidR="00B94E4E" w:rsidRPr="006A485C" w:rsidRDefault="00B94E4E" w:rsidP="00EF2EF0">
      <w:pPr>
        <w:pStyle w:val="Boilerplate"/>
        <w:spacing w:line="275" w:lineRule="auto"/>
        <w:rPr>
          <w:lang w:val="de-DE"/>
        </w:rPr>
      </w:pPr>
      <w:r w:rsidRPr="00B94E4E">
        <w:rPr>
          <w:lang w:val="de-DE"/>
        </w:rPr>
        <w:t xml:space="preserve">Hinweis: Eine Liste der relevanten Siemens-Marken finden Sie </w:t>
      </w:r>
      <w:hyperlink r:id="rId13" w:history="1">
        <w:r w:rsidRPr="00B94E4E">
          <w:rPr>
            <w:rStyle w:val="Hyperlink"/>
            <w:szCs w:val="16"/>
            <w:lang w:val="de-DE"/>
          </w:rPr>
          <w:t>hier.</w:t>
        </w:r>
      </w:hyperlink>
      <w:r w:rsidRPr="00B94E4E">
        <w:rPr>
          <w:lang w:val="de-DE"/>
        </w:rPr>
        <w:t xml:space="preserve"> Andere Marken gehören ihren jeweiligen Eigentümern</w:t>
      </w:r>
    </w:p>
    <w:sectPr w:rsidR="00B94E4E" w:rsidRPr="006A485C">
      <w:headerReference w:type="default" r:id="rId14"/>
      <w:footerReference w:type="default" r:id="rId15"/>
      <w:footerReference w:type="first" r:id="rId16"/>
      <w:pgSz w:w="11906" w:h="16838" w:code="9"/>
      <w:pgMar w:top="907" w:right="2552" w:bottom="1077" w:left="1134" w:header="90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456E2" w14:textId="77777777" w:rsidR="008C0300" w:rsidRDefault="008C0300">
      <w:r>
        <w:separator/>
      </w:r>
    </w:p>
  </w:endnote>
  <w:endnote w:type="continuationSeparator" w:id="0">
    <w:p w14:paraId="75656CB6" w14:textId="77777777" w:rsidR="008C0300" w:rsidRDefault="008C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3871" w14:textId="28C652B5" w:rsidR="00D006BE" w:rsidRDefault="00A10687">
    <w:pPr>
      <w:pStyle w:val="Footer"/>
    </w:pPr>
    <w:proofErr w:type="spellStart"/>
    <w:r>
      <w:rPr>
        <w:rFonts w:eastAsia="Arial"/>
        <w:sz w:val="16"/>
        <w:szCs w:val="16"/>
      </w:rPr>
      <w:t>Referenznummer</w:t>
    </w:r>
    <w:proofErr w:type="spellEnd"/>
    <w:r>
      <w:rPr>
        <w:rFonts w:eastAsia="Arial"/>
        <w:sz w:val="16"/>
        <w:szCs w:val="16"/>
      </w:rPr>
      <w:t xml:space="preserve">: </w:t>
    </w:r>
    <w:r w:rsidR="00A41B85" w:rsidRPr="00A41B85">
      <w:rPr>
        <w:rFonts w:eastAsia="Arial"/>
        <w:sz w:val="16"/>
        <w:szCs w:val="16"/>
      </w:rPr>
      <w:t>HQDIPR202311106813</w:t>
    </w:r>
    <w:r w:rsidR="00A41B85">
      <w:rPr>
        <w:rFonts w:eastAsia="Arial"/>
        <w:sz w:val="16"/>
        <w:szCs w:val="16"/>
      </w:rPr>
      <w:t>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Layout w:type="fixed"/>
      <w:tblCellMar>
        <w:left w:w="0" w:type="dxa"/>
        <w:right w:w="0" w:type="dxa"/>
      </w:tblCellMar>
      <w:tblLook w:val="0000" w:firstRow="0" w:lastRow="0" w:firstColumn="0" w:lastColumn="0" w:noHBand="0" w:noVBand="0"/>
    </w:tblPr>
    <w:tblGrid>
      <w:gridCol w:w="6521"/>
      <w:gridCol w:w="3119"/>
    </w:tblGrid>
    <w:tr w:rsidR="00DB1106" w:rsidRPr="00B01183" w14:paraId="6CFB731A" w14:textId="77777777" w:rsidTr="00DB1106">
      <w:trPr>
        <w:cantSplit/>
      </w:trPr>
      <w:tc>
        <w:tcPr>
          <w:tcW w:w="6521" w:type="dxa"/>
        </w:tcPr>
        <w:p w14:paraId="48CD5AAA" w14:textId="77777777" w:rsidR="00DB1106" w:rsidRPr="00B01183" w:rsidRDefault="00DB1106" w:rsidP="00DB1106">
          <w:pPr>
            <w:pStyle w:val="Footer1Z1"/>
            <w:rPr>
              <w:noProof w:val="0"/>
            </w:rPr>
          </w:pPr>
          <w:r w:rsidRPr="00B01183">
            <w:rPr>
              <w:noProof w:val="0"/>
            </w:rPr>
            <w:t>Siemens AG</w:t>
          </w:r>
        </w:p>
        <w:p w14:paraId="091BFABC" w14:textId="77777777" w:rsidR="00DB1106" w:rsidRPr="00B01183" w:rsidRDefault="00DB1106" w:rsidP="00DB1106">
          <w:pPr>
            <w:pStyle w:val="Footer1"/>
            <w:rPr>
              <w:noProof w:val="0"/>
            </w:rPr>
          </w:pPr>
          <w:r w:rsidRPr="00B01183">
            <w:rPr>
              <w:noProof w:val="0"/>
            </w:rPr>
            <w:t xml:space="preserve">Communications </w:t>
          </w:r>
          <w:r w:rsidRPr="00B01183">
            <w:rPr>
              <w:noProof w:val="0"/>
            </w:rPr>
            <w:br/>
            <w:t>Head: Lynette Jackson</w:t>
          </w:r>
          <w:r w:rsidRPr="00B01183">
            <w:rPr>
              <w:noProof w:val="0"/>
            </w:rPr>
            <w:br/>
          </w:r>
        </w:p>
      </w:tc>
      <w:tc>
        <w:tcPr>
          <w:tcW w:w="3119" w:type="dxa"/>
        </w:tcPr>
        <w:p w14:paraId="116EC302" w14:textId="77777777" w:rsidR="00DB1106" w:rsidRPr="00B01183" w:rsidRDefault="00DB1106" w:rsidP="00DB1106">
          <w:pPr>
            <w:pStyle w:val="Footer2"/>
            <w:rPr>
              <w:noProof w:val="0"/>
            </w:rPr>
          </w:pPr>
          <w:r w:rsidRPr="00B01183">
            <w:rPr>
              <w:noProof w:val="0"/>
            </w:rPr>
            <w:t>Werner-von-Siemens-Strasse 1</w:t>
          </w:r>
        </w:p>
        <w:p w14:paraId="613BECDB" w14:textId="77777777" w:rsidR="00DB1106" w:rsidRPr="00B01183" w:rsidRDefault="00DB1106" w:rsidP="00DB1106">
          <w:pPr>
            <w:pStyle w:val="Footer2"/>
            <w:rPr>
              <w:noProof w:val="0"/>
            </w:rPr>
          </w:pPr>
          <w:r w:rsidRPr="00B01183">
            <w:rPr>
              <w:noProof w:val="0"/>
            </w:rPr>
            <w:t>80333 Munich</w:t>
          </w:r>
        </w:p>
        <w:p w14:paraId="52FA7230" w14:textId="77777777" w:rsidR="00DB1106" w:rsidRPr="00B01183" w:rsidRDefault="00DB1106" w:rsidP="00DB1106">
          <w:pPr>
            <w:pStyle w:val="Footer2"/>
            <w:rPr>
              <w:noProof w:val="0"/>
            </w:rPr>
          </w:pPr>
          <w:r w:rsidRPr="00B01183">
            <w:rPr>
              <w:noProof w:val="0"/>
            </w:rPr>
            <w:t>Germany</w:t>
          </w:r>
        </w:p>
      </w:tc>
    </w:tr>
    <w:tr w:rsidR="00DB1106" w:rsidRPr="00B01183" w14:paraId="71D80DDD" w14:textId="77777777" w:rsidTr="00DB1106">
      <w:trPr>
        <w:cantSplit/>
        <w:trHeight w:hRule="exact" w:val="181"/>
      </w:trPr>
      <w:tc>
        <w:tcPr>
          <w:tcW w:w="9640" w:type="dxa"/>
          <w:gridSpan w:val="2"/>
        </w:tcPr>
        <w:p w14:paraId="057B9A38" w14:textId="0735F08C" w:rsidR="00DB1106" w:rsidRPr="00B01183" w:rsidRDefault="00DB1106" w:rsidP="00DB1106">
          <w:pPr>
            <w:pStyle w:val="ReferenceNumber"/>
            <w:rPr>
              <w:noProof w:val="0"/>
              <w:lang w:val="en-US"/>
            </w:rPr>
          </w:pPr>
          <w:r w:rsidRPr="00B01183">
            <w:rPr>
              <w:noProof w:val="0"/>
              <w:lang w:val="en-US"/>
            </w:rPr>
            <w:t>Reference number:</w:t>
          </w:r>
          <w:r w:rsidRPr="00B01183">
            <w:rPr>
              <w:noProof w:val="0"/>
              <w:lang w:val="en-US"/>
            </w:rPr>
            <w:fldChar w:fldCharType="begin"/>
          </w:r>
          <w:r w:rsidRPr="00B01183">
            <w:rPr>
              <w:noProof w:val="0"/>
              <w:lang w:val="en-US"/>
            </w:rPr>
            <w:instrText xml:space="preserve"> MACROBUTTON  Abbrechen </w:instrText>
          </w:r>
          <w:r w:rsidRPr="00B01183">
            <w:rPr>
              <w:noProof w:val="0"/>
              <w:lang w:val="en-US"/>
            </w:rPr>
            <w:fldChar w:fldCharType="end"/>
          </w:r>
          <w:r w:rsidRPr="00B01183">
            <w:rPr>
              <w:noProof w:val="0"/>
              <w:lang w:val="en-US"/>
            </w:rPr>
            <w:t xml:space="preserve"> </w:t>
          </w:r>
          <w:r w:rsidRPr="00A41B85">
            <w:rPr>
              <w:rFonts w:eastAsia="Arial"/>
            </w:rPr>
            <w:t>HQDIPR202311106813</w:t>
          </w:r>
          <w:r>
            <w:rPr>
              <w:rFonts w:eastAsia="Arial"/>
            </w:rPr>
            <w:t>DE</w:t>
          </w:r>
        </w:p>
      </w:tc>
    </w:tr>
  </w:tbl>
  <w:p w14:paraId="1E99925D" w14:textId="77777777" w:rsidR="00D006BE" w:rsidRDefault="00A10687">
    <w:pPr>
      <w:pStyle w:val="scforgzeile"/>
      <w:rPr>
        <w:rStyle w:val="Page"/>
      </w:rPr>
    </w:pPr>
    <w:r>
      <w:tab/>
    </w:r>
    <w:r>
      <w:rPr>
        <w:rStyle w:val="Page"/>
      </w:rPr>
      <w:t xml:space="preserve">Seite </w:t>
    </w:r>
    <w:r>
      <w:rPr>
        <w:rStyle w:val="Page"/>
      </w:rPr>
      <w:fldChar w:fldCharType="begin"/>
    </w:r>
    <w:r>
      <w:rPr>
        <w:rStyle w:val="Page"/>
      </w:rPr>
      <w:instrText xml:space="preserve"> PAGE  \* MERGEFORMAT </w:instrText>
    </w:r>
    <w:r>
      <w:rPr>
        <w:rStyle w:val="Page"/>
      </w:rPr>
      <w:fldChar w:fldCharType="separate"/>
    </w:r>
    <w:r>
      <w:rPr>
        <w:rStyle w:val="Page"/>
      </w:rPr>
      <w:t>1</w:t>
    </w:r>
    <w:r>
      <w:rPr>
        <w:rStyle w:val="Page"/>
      </w:rPr>
      <w:fldChar w:fldCharType="end"/>
    </w:r>
    <w:r>
      <w:rPr>
        <w:rStyle w:val="Page"/>
      </w:rPr>
      <w:t>/</w:t>
    </w:r>
    <w:r>
      <w:rPr>
        <w:rStyle w:val="Page"/>
      </w:rPr>
      <w:fldChar w:fldCharType="begin"/>
    </w:r>
    <w:r>
      <w:rPr>
        <w:rStyle w:val="Page"/>
      </w:rPr>
      <w:instrText xml:space="preserve"> NUMPAGES  \* MERGEFORMAT </w:instrText>
    </w:r>
    <w:r>
      <w:rPr>
        <w:rStyle w:val="Page"/>
      </w:rPr>
      <w:fldChar w:fldCharType="separate"/>
    </w:r>
    <w:r>
      <w:rPr>
        <w:rStyle w:val="Page"/>
      </w:rPr>
      <w:t>2</w:t>
    </w:r>
    <w:r>
      <w:rPr>
        <w:rStyle w:val="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F9605" w14:textId="77777777" w:rsidR="008C0300" w:rsidRDefault="008C0300">
      <w:r>
        <w:separator/>
      </w:r>
    </w:p>
  </w:footnote>
  <w:footnote w:type="continuationSeparator" w:id="0">
    <w:p w14:paraId="53996CA0" w14:textId="77777777" w:rsidR="008C0300" w:rsidRDefault="008C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521"/>
      <w:gridCol w:w="3119"/>
    </w:tblGrid>
    <w:tr w:rsidR="00FE4FA6" w14:paraId="30E220B3" w14:textId="77777777">
      <w:trPr>
        <w:cantSplit/>
        <w:trHeight w:hRule="exact" w:val="1191"/>
      </w:trPr>
      <w:tc>
        <w:tcPr>
          <w:tcW w:w="6521" w:type="dxa"/>
        </w:tcPr>
        <w:p w14:paraId="39F4FEC7" w14:textId="77777777" w:rsidR="00D006BE" w:rsidRDefault="00A10687">
          <w:pPr>
            <w:pStyle w:val="HeaderPage2"/>
            <w:rPr>
              <w:b/>
            </w:rPr>
          </w:pPr>
          <w:r>
            <w:rPr>
              <w:b/>
            </w:rPr>
            <w:t xml:space="preserve">Siemens </w:t>
          </w:r>
          <w:r w:rsidR="005C65C7">
            <w:rPr>
              <w:b/>
            </w:rPr>
            <w:t>Digital Industries Software</w:t>
          </w:r>
        </w:p>
      </w:tc>
      <w:tc>
        <w:tcPr>
          <w:tcW w:w="3119" w:type="dxa"/>
        </w:tcPr>
        <w:p w14:paraId="06DEEACB" w14:textId="77777777" w:rsidR="00D006BE" w:rsidRDefault="00A10687">
          <w:pPr>
            <w:pStyle w:val="HeaderPage2"/>
          </w:pPr>
          <w:r>
            <w:t>Presseinformation</w:t>
          </w:r>
        </w:p>
      </w:tc>
    </w:tr>
  </w:tbl>
  <w:p w14:paraId="6E0D3A48" w14:textId="77777777" w:rsidR="00FE4FA6" w:rsidRDefault="00FE4FA6">
    <w:pPr>
      <w:spacing w:line="14" w:lineRule="exact"/>
    </w:pPr>
  </w:p>
</w:hdr>
</file>

<file path=word/intelligence2.xml><?xml version="1.0" encoding="utf-8"?>
<int2:intelligence xmlns:int2="http://schemas.microsoft.com/office/intelligence/2020/intelligence" xmlns:oel="http://schemas.microsoft.com/office/2019/extlst">
  <int2:observations>
    <int2:textHash int2:hashCode="388uNbXKKDRtft" int2:id="mcYKCfri">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A2A9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6AB4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963E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475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28CDA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04A1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62D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043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0236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4C5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1587F"/>
    <w:multiLevelType w:val="hybridMultilevel"/>
    <w:tmpl w:val="B50C3BE6"/>
    <w:lvl w:ilvl="0" w:tplc="FFFFFFFF">
      <w:start w:val="1"/>
      <w:numFmt w:val="bullet"/>
      <w:pStyle w:val="BulletsListing"/>
      <w:lvlText w:val=""/>
      <w:lvlJc w:val="left"/>
      <w:pPr>
        <w:tabs>
          <w:tab w:val="num" w:pos="227"/>
        </w:tabs>
        <w:ind w:left="227" w:hanging="227"/>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7400E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2ED2724"/>
    <w:multiLevelType w:val="multilevel"/>
    <w:tmpl w:val="8F066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000007"/>
    <w:multiLevelType w:val="hybridMultilevel"/>
    <w:tmpl w:val="4F36FB64"/>
    <w:lvl w:ilvl="0" w:tplc="7D966B2C">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1" w:tplc="0AA82E8C">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2" w:tplc="085AE664">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3" w:tplc="47505BFA">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4" w:tplc="F1200E66">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5" w:tplc="AF0E5A40">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6" w:tplc="A4BEBA14">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7" w:tplc="2CE2590A">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lvl w:ilvl="8" w:tplc="6248C586">
      <w:start w:val="1"/>
      <w:numFmt w:val="bullet"/>
      <w:lvlText w:val="·"/>
      <w:lvlJc w:val="left"/>
      <w:pPr>
        <w:tabs>
          <w:tab w:val="left" w:pos="643"/>
        </w:tabs>
        <w:ind w:left="643" w:hanging="360"/>
        <w:jc w:val="both"/>
      </w:pPr>
      <w:rPr>
        <w:rFonts w:ascii="Symbol" w:eastAsia="Symbol" w:hAnsi="Symbol"/>
        <w:w w:val="100"/>
        <w:sz w:val="20"/>
        <w:szCs w:val="20"/>
        <w:shd w:val="clear" w:color="auto" w:fill="auto"/>
      </w:rPr>
    </w:lvl>
  </w:abstractNum>
  <w:abstractNum w:abstractNumId="14" w15:restartNumberingAfterBreak="0">
    <w:nsid w:val="2F00000A"/>
    <w:multiLevelType w:val="hybridMultilevel"/>
    <w:tmpl w:val="476CB406"/>
    <w:lvl w:ilvl="0" w:tplc="87B25A34">
      <w:numFmt w:val="bullet"/>
      <w:lvlText w:val="·"/>
      <w:lvlJc w:val="left"/>
      <w:pPr>
        <w:tabs>
          <w:tab w:val="left" w:pos="227"/>
        </w:tabs>
        <w:ind w:left="227" w:hanging="227"/>
        <w:jc w:val="both"/>
      </w:pPr>
      <w:rPr>
        <w:rFonts w:ascii="Symbol" w:eastAsia="Symbol" w:hAnsi="Symbol"/>
        <w:w w:val="100"/>
        <w:sz w:val="20"/>
        <w:szCs w:val="20"/>
        <w:shd w:val="clear" w:color="auto" w:fill="auto"/>
      </w:rPr>
    </w:lvl>
    <w:lvl w:ilvl="1" w:tplc="009E1768">
      <w:start w:val="1"/>
      <w:numFmt w:val="bullet"/>
      <w:lvlText w:val="o"/>
      <w:lvlJc w:val="left"/>
      <w:pPr>
        <w:tabs>
          <w:tab w:val="left" w:pos="1440"/>
        </w:tabs>
        <w:ind w:left="1440" w:hanging="360"/>
        <w:jc w:val="both"/>
      </w:pPr>
      <w:rPr>
        <w:rFonts w:ascii="Courier New" w:eastAsia="Courier New" w:hAnsi="Courier New"/>
        <w:w w:val="100"/>
        <w:sz w:val="20"/>
        <w:szCs w:val="20"/>
        <w:shd w:val="clear" w:color="auto" w:fill="auto"/>
      </w:rPr>
    </w:lvl>
    <w:lvl w:ilvl="2" w:tplc="5D04F8FE">
      <w:start w:val="1"/>
      <w:numFmt w:val="bullet"/>
      <w:lvlText w:val="§"/>
      <w:lvlJc w:val="left"/>
      <w:pPr>
        <w:tabs>
          <w:tab w:val="left" w:pos="2160"/>
        </w:tabs>
        <w:ind w:left="2160" w:hanging="360"/>
        <w:jc w:val="both"/>
      </w:pPr>
      <w:rPr>
        <w:rFonts w:ascii="Wingdings" w:eastAsia="Wingdings" w:hAnsi="Wingdings"/>
        <w:w w:val="100"/>
        <w:sz w:val="20"/>
        <w:szCs w:val="20"/>
        <w:shd w:val="clear" w:color="auto" w:fill="auto"/>
      </w:rPr>
    </w:lvl>
    <w:lvl w:ilvl="3" w:tplc="D76E1768">
      <w:start w:val="1"/>
      <w:numFmt w:val="bullet"/>
      <w:lvlText w:val="·"/>
      <w:lvlJc w:val="left"/>
      <w:pPr>
        <w:tabs>
          <w:tab w:val="left" w:pos="2880"/>
        </w:tabs>
        <w:ind w:left="2880" w:hanging="360"/>
        <w:jc w:val="both"/>
      </w:pPr>
      <w:rPr>
        <w:rFonts w:ascii="Symbol" w:eastAsia="Symbol" w:hAnsi="Symbol"/>
        <w:w w:val="100"/>
        <w:sz w:val="20"/>
        <w:szCs w:val="20"/>
        <w:shd w:val="clear" w:color="auto" w:fill="auto"/>
      </w:rPr>
    </w:lvl>
    <w:lvl w:ilvl="4" w:tplc="669AAD10">
      <w:start w:val="1"/>
      <w:numFmt w:val="bullet"/>
      <w:lvlText w:val="o"/>
      <w:lvlJc w:val="left"/>
      <w:pPr>
        <w:tabs>
          <w:tab w:val="left" w:pos="3600"/>
        </w:tabs>
        <w:ind w:left="3600" w:hanging="360"/>
        <w:jc w:val="both"/>
      </w:pPr>
      <w:rPr>
        <w:rFonts w:ascii="Courier New" w:eastAsia="Courier New" w:hAnsi="Courier New"/>
        <w:w w:val="100"/>
        <w:sz w:val="20"/>
        <w:szCs w:val="20"/>
        <w:shd w:val="clear" w:color="auto" w:fill="auto"/>
      </w:rPr>
    </w:lvl>
    <w:lvl w:ilvl="5" w:tplc="E6A4C2F4">
      <w:start w:val="1"/>
      <w:numFmt w:val="bullet"/>
      <w:lvlText w:val="§"/>
      <w:lvlJc w:val="left"/>
      <w:pPr>
        <w:tabs>
          <w:tab w:val="left" w:pos="4320"/>
        </w:tabs>
        <w:ind w:left="4320" w:hanging="360"/>
        <w:jc w:val="both"/>
      </w:pPr>
      <w:rPr>
        <w:rFonts w:ascii="Wingdings" w:eastAsia="Wingdings" w:hAnsi="Wingdings"/>
        <w:w w:val="100"/>
        <w:sz w:val="20"/>
        <w:szCs w:val="20"/>
        <w:shd w:val="clear" w:color="auto" w:fill="auto"/>
      </w:rPr>
    </w:lvl>
    <w:lvl w:ilvl="6" w:tplc="BE3A6208">
      <w:start w:val="1"/>
      <w:numFmt w:val="bullet"/>
      <w:lvlText w:val="·"/>
      <w:lvlJc w:val="left"/>
      <w:pPr>
        <w:tabs>
          <w:tab w:val="left" w:pos="5040"/>
        </w:tabs>
        <w:ind w:left="5040" w:hanging="360"/>
        <w:jc w:val="both"/>
      </w:pPr>
      <w:rPr>
        <w:rFonts w:ascii="Symbol" w:eastAsia="Symbol" w:hAnsi="Symbol"/>
        <w:w w:val="100"/>
        <w:sz w:val="20"/>
        <w:szCs w:val="20"/>
        <w:shd w:val="clear" w:color="auto" w:fill="auto"/>
      </w:rPr>
    </w:lvl>
    <w:lvl w:ilvl="7" w:tplc="2CFE5DA4">
      <w:start w:val="1"/>
      <w:numFmt w:val="bullet"/>
      <w:lvlText w:val="o"/>
      <w:lvlJc w:val="left"/>
      <w:pPr>
        <w:tabs>
          <w:tab w:val="left" w:pos="5760"/>
        </w:tabs>
        <w:ind w:left="5760" w:hanging="360"/>
        <w:jc w:val="both"/>
      </w:pPr>
      <w:rPr>
        <w:rFonts w:ascii="Courier New" w:eastAsia="Courier New" w:hAnsi="Courier New"/>
        <w:w w:val="100"/>
        <w:sz w:val="20"/>
        <w:szCs w:val="20"/>
        <w:shd w:val="clear" w:color="auto" w:fill="auto"/>
      </w:rPr>
    </w:lvl>
    <w:lvl w:ilvl="8" w:tplc="CC42A6C2">
      <w:start w:val="1"/>
      <w:numFmt w:val="bullet"/>
      <w:lvlText w:val="§"/>
      <w:lvlJc w:val="left"/>
      <w:pPr>
        <w:tabs>
          <w:tab w:val="left" w:pos="6480"/>
        </w:tabs>
        <w:ind w:left="6480" w:hanging="360"/>
        <w:jc w:val="both"/>
      </w:pPr>
      <w:rPr>
        <w:rFonts w:ascii="Wingdings" w:eastAsia="Wingdings" w:hAnsi="Wingdings"/>
        <w:w w:val="100"/>
        <w:sz w:val="20"/>
        <w:szCs w:val="20"/>
        <w:shd w:val="clear" w:color="auto" w:fill="auto"/>
      </w:rPr>
    </w:lvl>
  </w:abstractNum>
  <w:abstractNum w:abstractNumId="15" w15:restartNumberingAfterBreak="0">
    <w:nsid w:val="2F00000F"/>
    <w:multiLevelType w:val="multilevel"/>
    <w:tmpl w:val="3D932840"/>
    <w:lvl w:ilvl="0">
      <w:start w:val="1"/>
      <w:numFmt w:val="decimal"/>
      <w:lvlText w:val="%1)"/>
      <w:lvlJc w:val="left"/>
      <w:pPr>
        <w:tabs>
          <w:tab w:val="left" w:pos="360"/>
        </w:tabs>
        <w:ind w:left="360" w:hanging="360"/>
        <w:jc w:val="both"/>
      </w:pPr>
    </w:lvl>
    <w:lvl w:ilvl="1">
      <w:start w:val="1"/>
      <w:numFmt w:val="lowerLetter"/>
      <w:lvlText w:val="%2)"/>
      <w:lvlJc w:val="left"/>
      <w:pPr>
        <w:tabs>
          <w:tab w:val="left" w:pos="720"/>
        </w:tabs>
        <w:ind w:left="720" w:hanging="360"/>
        <w:jc w:val="both"/>
      </w:pPr>
    </w:lvl>
    <w:lvl w:ilvl="2">
      <w:start w:val="1"/>
      <w:numFmt w:val="lowerRoman"/>
      <w:lvlText w:val="%3)"/>
      <w:lvlJc w:val="left"/>
      <w:pPr>
        <w:tabs>
          <w:tab w:val="left" w:pos="1080"/>
        </w:tabs>
        <w:ind w:left="1080" w:hanging="360"/>
        <w:jc w:val="both"/>
      </w:pPr>
    </w:lvl>
    <w:lvl w:ilvl="3">
      <w:start w:val="1"/>
      <w:numFmt w:val="decimal"/>
      <w:lvlText w:val="(%4)"/>
      <w:lvlJc w:val="left"/>
      <w:pPr>
        <w:tabs>
          <w:tab w:val="left" w:pos="1440"/>
        </w:tabs>
        <w:ind w:left="1440" w:hanging="360"/>
        <w:jc w:val="both"/>
      </w:pPr>
    </w:lvl>
    <w:lvl w:ilvl="4">
      <w:start w:val="1"/>
      <w:numFmt w:val="lowerLetter"/>
      <w:lvlText w:val="(%5)"/>
      <w:lvlJc w:val="left"/>
      <w:pPr>
        <w:tabs>
          <w:tab w:val="left" w:pos="1800"/>
        </w:tabs>
        <w:ind w:left="1800" w:hanging="360"/>
        <w:jc w:val="both"/>
      </w:pPr>
    </w:lvl>
    <w:lvl w:ilvl="5">
      <w:start w:val="1"/>
      <w:numFmt w:val="lowerRoman"/>
      <w:lvlText w:val="(%6)"/>
      <w:lvlJc w:val="left"/>
      <w:pPr>
        <w:tabs>
          <w:tab w:val="left" w:pos="2160"/>
        </w:tabs>
        <w:ind w:left="2160" w:hanging="360"/>
        <w:jc w:val="both"/>
      </w:pPr>
    </w:lvl>
    <w:lvl w:ilvl="6">
      <w:start w:val="1"/>
      <w:numFmt w:val="decimal"/>
      <w:lvlText w:val="%7."/>
      <w:lvlJc w:val="left"/>
      <w:pPr>
        <w:tabs>
          <w:tab w:val="left" w:pos="2520"/>
        </w:tabs>
        <w:ind w:left="2520" w:hanging="360"/>
        <w:jc w:val="both"/>
      </w:pPr>
    </w:lvl>
    <w:lvl w:ilvl="7">
      <w:start w:val="1"/>
      <w:numFmt w:val="lowerLetter"/>
      <w:lvlText w:val="%8."/>
      <w:lvlJc w:val="left"/>
      <w:pPr>
        <w:tabs>
          <w:tab w:val="left" w:pos="2880"/>
        </w:tabs>
        <w:ind w:left="2880" w:hanging="360"/>
        <w:jc w:val="both"/>
      </w:pPr>
    </w:lvl>
    <w:lvl w:ilvl="8">
      <w:start w:val="1"/>
      <w:numFmt w:val="lowerRoman"/>
      <w:lvlText w:val="%9."/>
      <w:lvlJc w:val="left"/>
      <w:pPr>
        <w:tabs>
          <w:tab w:val="left" w:pos="3240"/>
        </w:tabs>
        <w:ind w:left="3240" w:hanging="360"/>
        <w:jc w:val="both"/>
      </w:pPr>
    </w:lvl>
  </w:abstractNum>
  <w:abstractNum w:abstractNumId="16" w15:restartNumberingAfterBreak="0">
    <w:nsid w:val="32C56C2E"/>
    <w:multiLevelType w:val="multilevel"/>
    <w:tmpl w:val="AAEE0606"/>
    <w:lvl w:ilvl="0">
      <w:numFmt w:val="bullet"/>
      <w:lvlText w:val=""/>
      <w:lvlJc w:val="left"/>
      <w:pPr>
        <w:tabs>
          <w:tab w:val="num" w:pos="170"/>
        </w:tabs>
        <w:ind w:left="0" w:firstLine="0"/>
      </w:pPr>
      <w:rPr>
        <w:rFonts w:ascii="Symbol" w:eastAsia="Times New Roman"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6F250C"/>
    <w:multiLevelType w:val="multilevel"/>
    <w:tmpl w:val="7F3A6EB8"/>
    <w:lvl w:ilvl="0">
      <w:start w:val="1"/>
      <w:numFmt w:val="bullet"/>
      <w:lvlText w:val="-"/>
      <w:lvlJc w:val="left"/>
      <w:pPr>
        <w:tabs>
          <w:tab w:val="num" w:pos="284"/>
        </w:tabs>
        <w:ind w:left="284" w:hanging="284"/>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8E1F3E"/>
    <w:multiLevelType w:val="hybridMultilevel"/>
    <w:tmpl w:val="7F3A6EB8"/>
    <w:lvl w:ilvl="0" w:tplc="7F928976">
      <w:start w:val="1"/>
      <w:numFmt w:val="bullet"/>
      <w:lvlText w:val="-"/>
      <w:lvlJc w:val="left"/>
      <w:pPr>
        <w:tabs>
          <w:tab w:val="num" w:pos="284"/>
        </w:tabs>
        <w:ind w:left="284" w:hanging="284"/>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8602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A291DAF"/>
    <w:multiLevelType w:val="multilevel"/>
    <w:tmpl w:val="2AAC5740"/>
    <w:lvl w:ilvl="0">
      <w:numFmt w:val="bullet"/>
      <w:lvlText w:val=""/>
      <w:lvlJc w:val="left"/>
      <w:pPr>
        <w:tabs>
          <w:tab w:val="num" w:pos="284"/>
        </w:tabs>
        <w:ind w:left="284" w:hanging="284"/>
      </w:pPr>
      <w:rPr>
        <w:rFonts w:ascii="Symbol" w:eastAsia="Times New Roman"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B52151"/>
    <w:multiLevelType w:val="multilevel"/>
    <w:tmpl w:val="0409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210578257">
    <w:abstractNumId w:val="18"/>
  </w:num>
  <w:num w:numId="2" w16cid:durableId="1175150632">
    <w:abstractNumId w:val="17"/>
  </w:num>
  <w:num w:numId="3" w16cid:durableId="458303356">
    <w:abstractNumId w:val="10"/>
  </w:num>
  <w:num w:numId="4" w16cid:durableId="2137943621">
    <w:abstractNumId w:val="16"/>
  </w:num>
  <w:num w:numId="5" w16cid:durableId="1726372283">
    <w:abstractNumId w:val="20"/>
  </w:num>
  <w:num w:numId="6" w16cid:durableId="848636317">
    <w:abstractNumId w:val="9"/>
  </w:num>
  <w:num w:numId="7" w16cid:durableId="873349365">
    <w:abstractNumId w:val="7"/>
  </w:num>
  <w:num w:numId="8" w16cid:durableId="1148518790">
    <w:abstractNumId w:val="6"/>
  </w:num>
  <w:num w:numId="9" w16cid:durableId="208419975">
    <w:abstractNumId w:val="5"/>
  </w:num>
  <w:num w:numId="10" w16cid:durableId="983391988">
    <w:abstractNumId w:val="4"/>
  </w:num>
  <w:num w:numId="11" w16cid:durableId="346715695">
    <w:abstractNumId w:val="11"/>
  </w:num>
  <w:num w:numId="12" w16cid:durableId="1378822149">
    <w:abstractNumId w:val="19"/>
  </w:num>
  <w:num w:numId="13" w16cid:durableId="2099449128">
    <w:abstractNumId w:val="21"/>
  </w:num>
  <w:num w:numId="14" w16cid:durableId="650641725">
    <w:abstractNumId w:val="8"/>
  </w:num>
  <w:num w:numId="15" w16cid:durableId="1895239764">
    <w:abstractNumId w:val="3"/>
  </w:num>
  <w:num w:numId="16" w16cid:durableId="19940580">
    <w:abstractNumId w:val="2"/>
  </w:num>
  <w:num w:numId="17" w16cid:durableId="586117101">
    <w:abstractNumId w:val="1"/>
  </w:num>
  <w:num w:numId="18" w16cid:durableId="1146510909">
    <w:abstractNumId w:val="0"/>
  </w:num>
  <w:num w:numId="19" w16cid:durableId="978994744">
    <w:abstractNumId w:val="14"/>
  </w:num>
  <w:num w:numId="20" w16cid:durableId="1282149540">
    <w:abstractNumId w:val="15"/>
  </w:num>
  <w:num w:numId="21" w16cid:durableId="498078375">
    <w:abstractNumId w:val="13"/>
  </w:num>
  <w:num w:numId="22" w16cid:durableId="6091674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oNotHyphenateCaps/>
  <w:clickAndTypeStyle w:val="Bodytext"/>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fb5415e-75f6-4bca-9825-b3d17ba3da93}"/>
  </w:docVars>
  <w:rsids>
    <w:rsidRoot w:val="00FE4FA6"/>
    <w:rsid w:val="000017FF"/>
    <w:rsid w:val="00004CFC"/>
    <w:rsid w:val="00006896"/>
    <w:rsid w:val="00006BF4"/>
    <w:rsid w:val="00020329"/>
    <w:rsid w:val="000230BB"/>
    <w:rsid w:val="000501AF"/>
    <w:rsid w:val="00060967"/>
    <w:rsid w:val="00066EDE"/>
    <w:rsid w:val="000733A4"/>
    <w:rsid w:val="00081DC5"/>
    <w:rsid w:val="00085528"/>
    <w:rsid w:val="000869B5"/>
    <w:rsid w:val="00093E95"/>
    <w:rsid w:val="000B1401"/>
    <w:rsid w:val="000C0A07"/>
    <w:rsid w:val="000E3DA5"/>
    <w:rsid w:val="001022C2"/>
    <w:rsid w:val="001279B3"/>
    <w:rsid w:val="00146554"/>
    <w:rsid w:val="00161D33"/>
    <w:rsid w:val="0016370A"/>
    <w:rsid w:val="00164065"/>
    <w:rsid w:val="00174CCB"/>
    <w:rsid w:val="00182484"/>
    <w:rsid w:val="00186746"/>
    <w:rsid w:val="00187FCA"/>
    <w:rsid w:val="001915AE"/>
    <w:rsid w:val="0019251E"/>
    <w:rsid w:val="00197D69"/>
    <w:rsid w:val="001A1436"/>
    <w:rsid w:val="001B64EA"/>
    <w:rsid w:val="001C488B"/>
    <w:rsid w:val="001C7ED4"/>
    <w:rsid w:val="001F0B0E"/>
    <w:rsid w:val="0020152A"/>
    <w:rsid w:val="002134B0"/>
    <w:rsid w:val="002313C9"/>
    <w:rsid w:val="00251FB0"/>
    <w:rsid w:val="00262079"/>
    <w:rsid w:val="0026273A"/>
    <w:rsid w:val="002756CF"/>
    <w:rsid w:val="00292155"/>
    <w:rsid w:val="00293F04"/>
    <w:rsid w:val="002B29FF"/>
    <w:rsid w:val="002B511B"/>
    <w:rsid w:val="002C3D72"/>
    <w:rsid w:val="002C5C49"/>
    <w:rsid w:val="002E0DDD"/>
    <w:rsid w:val="002E432F"/>
    <w:rsid w:val="002E61F5"/>
    <w:rsid w:val="003233D1"/>
    <w:rsid w:val="00333584"/>
    <w:rsid w:val="0034462B"/>
    <w:rsid w:val="0034476B"/>
    <w:rsid w:val="0035013F"/>
    <w:rsid w:val="00354315"/>
    <w:rsid w:val="00371C41"/>
    <w:rsid w:val="00394E1B"/>
    <w:rsid w:val="003A3F47"/>
    <w:rsid w:val="003D6266"/>
    <w:rsid w:val="003E0889"/>
    <w:rsid w:val="003F31FF"/>
    <w:rsid w:val="00402294"/>
    <w:rsid w:val="00405A90"/>
    <w:rsid w:val="0040669C"/>
    <w:rsid w:val="004071D8"/>
    <w:rsid w:val="00447F5D"/>
    <w:rsid w:val="004551DA"/>
    <w:rsid w:val="00474585"/>
    <w:rsid w:val="004814B9"/>
    <w:rsid w:val="004A4080"/>
    <w:rsid w:val="004B5B72"/>
    <w:rsid w:val="004B5BD7"/>
    <w:rsid w:val="004C4423"/>
    <w:rsid w:val="004C4FF5"/>
    <w:rsid w:val="004C605B"/>
    <w:rsid w:val="004D7539"/>
    <w:rsid w:val="005137C3"/>
    <w:rsid w:val="00551941"/>
    <w:rsid w:val="00551C10"/>
    <w:rsid w:val="00555435"/>
    <w:rsid w:val="005567DB"/>
    <w:rsid w:val="0056521A"/>
    <w:rsid w:val="00590622"/>
    <w:rsid w:val="005A6775"/>
    <w:rsid w:val="005B4E05"/>
    <w:rsid w:val="005C65C7"/>
    <w:rsid w:val="005D703B"/>
    <w:rsid w:val="00615869"/>
    <w:rsid w:val="006174C0"/>
    <w:rsid w:val="00626079"/>
    <w:rsid w:val="006348D5"/>
    <w:rsid w:val="006374B5"/>
    <w:rsid w:val="00672A6E"/>
    <w:rsid w:val="00672B83"/>
    <w:rsid w:val="006A485C"/>
    <w:rsid w:val="006B44CB"/>
    <w:rsid w:val="006B74DD"/>
    <w:rsid w:val="006D2AAC"/>
    <w:rsid w:val="006E1BE0"/>
    <w:rsid w:val="006E2096"/>
    <w:rsid w:val="006E5125"/>
    <w:rsid w:val="006E73C5"/>
    <w:rsid w:val="0070795D"/>
    <w:rsid w:val="0074715B"/>
    <w:rsid w:val="007655A3"/>
    <w:rsid w:val="007A1900"/>
    <w:rsid w:val="007A4AB1"/>
    <w:rsid w:val="00853788"/>
    <w:rsid w:val="00882A4C"/>
    <w:rsid w:val="008A1E6E"/>
    <w:rsid w:val="008A7D5D"/>
    <w:rsid w:val="008A7EA3"/>
    <w:rsid w:val="008B07F1"/>
    <w:rsid w:val="008B76E8"/>
    <w:rsid w:val="008C0300"/>
    <w:rsid w:val="008C5591"/>
    <w:rsid w:val="008C59D7"/>
    <w:rsid w:val="008D3284"/>
    <w:rsid w:val="008D6A70"/>
    <w:rsid w:val="008E7C06"/>
    <w:rsid w:val="00917DA3"/>
    <w:rsid w:val="00941651"/>
    <w:rsid w:val="00947703"/>
    <w:rsid w:val="009C4D31"/>
    <w:rsid w:val="009D198D"/>
    <w:rsid w:val="009D4E48"/>
    <w:rsid w:val="009D6A77"/>
    <w:rsid w:val="00A10687"/>
    <w:rsid w:val="00A10769"/>
    <w:rsid w:val="00A233CE"/>
    <w:rsid w:val="00A30478"/>
    <w:rsid w:val="00A306A3"/>
    <w:rsid w:val="00A41B85"/>
    <w:rsid w:val="00A438A7"/>
    <w:rsid w:val="00A44438"/>
    <w:rsid w:val="00A6F27D"/>
    <w:rsid w:val="00A93A86"/>
    <w:rsid w:val="00AA304C"/>
    <w:rsid w:val="00AA4745"/>
    <w:rsid w:val="00AB5331"/>
    <w:rsid w:val="00AC7FD7"/>
    <w:rsid w:val="00AF528B"/>
    <w:rsid w:val="00B01183"/>
    <w:rsid w:val="00B0747F"/>
    <w:rsid w:val="00B1565E"/>
    <w:rsid w:val="00B365EA"/>
    <w:rsid w:val="00B516F3"/>
    <w:rsid w:val="00B94E4E"/>
    <w:rsid w:val="00BD60EA"/>
    <w:rsid w:val="00BE6A23"/>
    <w:rsid w:val="00BF09F4"/>
    <w:rsid w:val="00BF0DBD"/>
    <w:rsid w:val="00C13913"/>
    <w:rsid w:val="00C36CF3"/>
    <w:rsid w:val="00C40BFA"/>
    <w:rsid w:val="00C5779A"/>
    <w:rsid w:val="00C61047"/>
    <w:rsid w:val="00C67D1A"/>
    <w:rsid w:val="00C76C9C"/>
    <w:rsid w:val="00C83CED"/>
    <w:rsid w:val="00CB06BD"/>
    <w:rsid w:val="00CB3C57"/>
    <w:rsid w:val="00CE0294"/>
    <w:rsid w:val="00CF54CD"/>
    <w:rsid w:val="00D006BE"/>
    <w:rsid w:val="00D01300"/>
    <w:rsid w:val="00D07240"/>
    <w:rsid w:val="00D0773D"/>
    <w:rsid w:val="00D111B6"/>
    <w:rsid w:val="00D87F79"/>
    <w:rsid w:val="00DA461E"/>
    <w:rsid w:val="00DA697C"/>
    <w:rsid w:val="00DB1106"/>
    <w:rsid w:val="00DB47F3"/>
    <w:rsid w:val="00DC0FB5"/>
    <w:rsid w:val="00DD0D0E"/>
    <w:rsid w:val="00DE1755"/>
    <w:rsid w:val="00DF3755"/>
    <w:rsid w:val="00E03352"/>
    <w:rsid w:val="00E04030"/>
    <w:rsid w:val="00E146CD"/>
    <w:rsid w:val="00E30A07"/>
    <w:rsid w:val="00E36256"/>
    <w:rsid w:val="00E441D7"/>
    <w:rsid w:val="00E55081"/>
    <w:rsid w:val="00E65258"/>
    <w:rsid w:val="00E955AA"/>
    <w:rsid w:val="00E95609"/>
    <w:rsid w:val="00EA1D95"/>
    <w:rsid w:val="00EA773A"/>
    <w:rsid w:val="00EB3CD0"/>
    <w:rsid w:val="00EB7473"/>
    <w:rsid w:val="00EB7F03"/>
    <w:rsid w:val="00EC7251"/>
    <w:rsid w:val="00ED0B98"/>
    <w:rsid w:val="00EE4E19"/>
    <w:rsid w:val="00EF2EF0"/>
    <w:rsid w:val="00F00985"/>
    <w:rsid w:val="00F06BF6"/>
    <w:rsid w:val="00F27D67"/>
    <w:rsid w:val="00F34392"/>
    <w:rsid w:val="00F45BC6"/>
    <w:rsid w:val="00F52179"/>
    <w:rsid w:val="00F57891"/>
    <w:rsid w:val="00F86DCD"/>
    <w:rsid w:val="00FA4D8D"/>
    <w:rsid w:val="00FA7AF5"/>
    <w:rsid w:val="00FB3E4E"/>
    <w:rsid w:val="00FB65DC"/>
    <w:rsid w:val="00FB7FBC"/>
    <w:rsid w:val="00FE4FA6"/>
    <w:rsid w:val="00FF6AB5"/>
    <w:rsid w:val="01E5FEFB"/>
    <w:rsid w:val="026DDE98"/>
    <w:rsid w:val="065F7371"/>
    <w:rsid w:val="0AF0E898"/>
    <w:rsid w:val="0C7A850F"/>
    <w:rsid w:val="0EEBC602"/>
    <w:rsid w:val="10BB5FE1"/>
    <w:rsid w:val="15FF5C3A"/>
    <w:rsid w:val="1602CF33"/>
    <w:rsid w:val="17117908"/>
    <w:rsid w:val="184CEA1E"/>
    <w:rsid w:val="19E8C183"/>
    <w:rsid w:val="1E6004FB"/>
    <w:rsid w:val="1E936804"/>
    <w:rsid w:val="23096146"/>
    <w:rsid w:val="23192B6E"/>
    <w:rsid w:val="2347EEA2"/>
    <w:rsid w:val="257A6D15"/>
    <w:rsid w:val="288F1F49"/>
    <w:rsid w:val="29E6A656"/>
    <w:rsid w:val="2E52ED4B"/>
    <w:rsid w:val="2F264973"/>
    <w:rsid w:val="33A86630"/>
    <w:rsid w:val="359466A4"/>
    <w:rsid w:val="36AD2FF1"/>
    <w:rsid w:val="36B122C4"/>
    <w:rsid w:val="3819E687"/>
    <w:rsid w:val="38CC0766"/>
    <w:rsid w:val="3A3821F3"/>
    <w:rsid w:val="3B2581AE"/>
    <w:rsid w:val="400E2F07"/>
    <w:rsid w:val="42ACB556"/>
    <w:rsid w:val="42B7800C"/>
    <w:rsid w:val="458B210D"/>
    <w:rsid w:val="461B464D"/>
    <w:rsid w:val="478E5CA9"/>
    <w:rsid w:val="4B6E0D44"/>
    <w:rsid w:val="4B8D5CFA"/>
    <w:rsid w:val="4BC612F3"/>
    <w:rsid w:val="4D85992B"/>
    <w:rsid w:val="4F8F36C4"/>
    <w:rsid w:val="50595F7B"/>
    <w:rsid w:val="518F9687"/>
    <w:rsid w:val="52798B7E"/>
    <w:rsid w:val="52E47692"/>
    <w:rsid w:val="54588F52"/>
    <w:rsid w:val="5616A3A3"/>
    <w:rsid w:val="565028B4"/>
    <w:rsid w:val="5BE1AA81"/>
    <w:rsid w:val="60AED7D6"/>
    <w:rsid w:val="61323CC7"/>
    <w:rsid w:val="62089B17"/>
    <w:rsid w:val="629A43AA"/>
    <w:rsid w:val="65B2DB3A"/>
    <w:rsid w:val="65F036CD"/>
    <w:rsid w:val="671924FF"/>
    <w:rsid w:val="676DB4CD"/>
    <w:rsid w:val="695C75AC"/>
    <w:rsid w:val="6A2FE1E4"/>
    <w:rsid w:val="6BA8B6C4"/>
    <w:rsid w:val="6EC98C65"/>
    <w:rsid w:val="73A42A67"/>
    <w:rsid w:val="7487EED9"/>
    <w:rsid w:val="74E61260"/>
    <w:rsid w:val="75A375EE"/>
    <w:rsid w:val="77913306"/>
    <w:rsid w:val="77FF7659"/>
    <w:rsid w:val="7AF7305D"/>
    <w:rsid w:val="7D31E450"/>
    <w:rsid w:val="7F190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A4D6D"/>
  <w15:docId w15:val="{E4451610-65AF-43B2-ACD6-795533ED2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hAnsi="Arial"/>
      <w:lang w:val="en-US"/>
    </w:rPr>
  </w:style>
  <w:style w:type="paragraph" w:styleId="Heading1">
    <w:name w:val="heading 1"/>
    <w:basedOn w:val="Normal"/>
    <w:next w:val="Normal"/>
    <w:pPr>
      <w:spacing w:before="1077" w:after="300"/>
      <w:outlineLvl w:val="0"/>
    </w:pPr>
    <w:rPr>
      <w:rFonts w:cs="Arial"/>
      <w:bCs/>
      <w:noProof/>
      <w:sz w:val="40"/>
      <w:szCs w:val="24"/>
    </w:rPr>
  </w:style>
  <w:style w:type="paragraph" w:styleId="Heading2">
    <w:name w:val="heading 2"/>
    <w:basedOn w:val="Normal"/>
    <w:next w:val="Normal"/>
    <w:pPr>
      <w:keepNext/>
      <w:outlineLvl w:val="1"/>
    </w:pPr>
    <w:rPr>
      <w:rFonts w:cs="Arial"/>
      <w:b/>
      <w:bCs/>
      <w:iCs/>
      <w:noProof/>
      <w:szCs w:val="28"/>
    </w:rPr>
  </w:style>
  <w:style w:type="paragraph" w:styleId="Heading3">
    <w:name w:val="heading 3"/>
    <w:basedOn w:val="Normal"/>
    <w:next w:val="Normal"/>
    <w:pPr>
      <w:keepNext/>
      <w:outlineLvl w:val="2"/>
    </w:pPr>
    <w:rPr>
      <w:rFonts w:cs="Arial"/>
      <w:bCs/>
      <w:noProof/>
      <w:szCs w:val="26"/>
    </w:rPr>
  </w:style>
  <w:style w:type="paragraph" w:styleId="Heading4">
    <w:name w:val="heading 4"/>
    <w:basedOn w:val="Normal"/>
    <w:next w:val="Normal"/>
    <w:pPr>
      <w:keepNext/>
      <w:spacing w:before="240" w:after="60"/>
      <w:outlineLvl w:val="3"/>
    </w:pPr>
    <w:rPr>
      <w:rFonts w:ascii="Times New Roman" w:hAnsi="Times New Roman"/>
      <w:b/>
      <w:bCs/>
      <w:sz w:val="28"/>
      <w:szCs w:val="28"/>
    </w:rPr>
  </w:style>
  <w:style w:type="paragraph" w:styleId="Heading5">
    <w:name w:val="heading 5"/>
    <w:basedOn w:val="Normal"/>
    <w:next w:val="Normal"/>
    <w:pPr>
      <w:spacing w:before="240" w:after="60"/>
      <w:outlineLvl w:val="4"/>
    </w:pPr>
    <w:rPr>
      <w:b/>
      <w:bCs/>
      <w:i/>
      <w:iCs/>
      <w:sz w:val="26"/>
      <w:szCs w:val="26"/>
    </w:rPr>
  </w:style>
  <w:style w:type="paragraph" w:styleId="Heading6">
    <w:name w:val="heading 6"/>
    <w:basedOn w:val="Normal"/>
    <w:next w:val="Normal"/>
    <w:pPr>
      <w:spacing w:before="240" w:after="60"/>
      <w:outlineLvl w:val="5"/>
    </w:pPr>
    <w:rPr>
      <w:rFonts w:ascii="Times New Roman" w:hAnsi="Times New Roman"/>
      <w:b/>
      <w:bCs/>
      <w:sz w:val="22"/>
      <w:szCs w:val="22"/>
    </w:rPr>
  </w:style>
  <w:style w:type="paragraph" w:styleId="Heading7">
    <w:name w:val="heading 7"/>
    <w:basedOn w:val="Normal"/>
    <w:next w:val="Normal"/>
    <w:pPr>
      <w:spacing w:before="240" w:after="60"/>
      <w:outlineLvl w:val="6"/>
    </w:pPr>
    <w:rPr>
      <w:rFonts w:ascii="Times New Roman" w:hAnsi="Times New Roman"/>
      <w:sz w:val="24"/>
      <w:szCs w:val="24"/>
    </w:rPr>
  </w:style>
  <w:style w:type="paragraph" w:styleId="Heading8">
    <w:name w:val="heading 8"/>
    <w:basedOn w:val="Normal"/>
    <w:next w:val="Normal"/>
    <w:pPr>
      <w:spacing w:before="240" w:after="60"/>
      <w:outlineLvl w:val="7"/>
    </w:pPr>
    <w:rPr>
      <w:rFonts w:ascii="Times New Roman" w:hAnsi="Times New Roman"/>
      <w:i/>
      <w:iCs/>
      <w:sz w:val="24"/>
      <w:szCs w:val="24"/>
    </w:rPr>
  </w:style>
  <w:style w:type="paragraph" w:styleId="Heading9">
    <w:name w:val="heading 9"/>
    <w:basedOn w:val="Normal"/>
    <w:next w:val="Normal"/>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customStyle="1" w:styleId="Page">
    <w:name w:val="Page"/>
    <w:basedOn w:val="DefaultParagraphFont"/>
    <w:rPr>
      <w:rFonts w:ascii="Arial" w:hAnsi="Arial"/>
      <w:sz w:val="16"/>
    </w:rPr>
  </w:style>
  <w:style w:type="paragraph" w:customStyle="1" w:styleId="SiemensLogo">
    <w:name w:val="Siemens Logo"/>
    <w:rPr>
      <w:rFonts w:ascii="Arial" w:hAnsi="Arial"/>
      <w:noProof/>
      <w:sz w:val="22"/>
      <w:lang w:val="en-US"/>
    </w:rPr>
  </w:style>
  <w:style w:type="paragraph" w:customStyle="1" w:styleId="Bodytext">
    <w:name w:val="Bodytext"/>
    <w:link w:val="BodytextZchn"/>
    <w:qFormat/>
    <w:pPr>
      <w:spacing w:line="360" w:lineRule="auto"/>
    </w:pPr>
    <w:rPr>
      <w:rFonts w:ascii="Arial" w:hAnsi="Arial"/>
      <w:sz w:val="22"/>
      <w:lang w:val="en-US"/>
    </w:rPr>
  </w:style>
  <w:style w:type="paragraph" w:customStyle="1" w:styleId="Footer1">
    <w:name w:val="Footer1"/>
    <w:rPr>
      <w:rFonts w:ascii="Arial" w:hAnsi="Arial"/>
      <w:noProof/>
      <w:sz w:val="16"/>
      <w:szCs w:val="16"/>
      <w:lang w:val="en-US"/>
    </w:rPr>
  </w:style>
  <w:style w:type="paragraph" w:customStyle="1" w:styleId="Footer1Z1">
    <w:name w:val="Footer1Z1"/>
    <w:basedOn w:val="Footer1"/>
    <w:rPr>
      <w:b/>
    </w:rPr>
  </w:style>
  <w:style w:type="paragraph" w:customStyle="1" w:styleId="Footer2">
    <w:name w:val="Footer2"/>
    <w:rPr>
      <w:rFonts w:ascii="Arial" w:hAnsi="Arial"/>
      <w:noProof/>
      <w:sz w:val="16"/>
      <w:szCs w:val="16"/>
      <w:lang w:val="en-US"/>
    </w:rPr>
  </w:style>
  <w:style w:type="paragraph" w:customStyle="1" w:styleId="ReferenceNumber">
    <w:name w:val="Reference Number"/>
    <w:qFormat/>
    <w:rPr>
      <w:rFonts w:ascii="Arial" w:hAnsi="Arial"/>
      <w:noProof/>
      <w:sz w:val="16"/>
      <w:szCs w:val="16"/>
    </w:rPr>
  </w:style>
  <w:style w:type="paragraph" w:customStyle="1" w:styleId="NameSector">
    <w:name w:val="Name Sector"/>
    <w:basedOn w:val="SiemensLogo"/>
    <w:pPr>
      <w:spacing w:after="110"/>
    </w:pPr>
    <w:rPr>
      <w:b/>
      <w:sz w:val="20"/>
    </w:rPr>
  </w:style>
  <w:style w:type="paragraph" w:customStyle="1" w:styleId="scforgzeile">
    <w:name w:val="scforgzeile"/>
    <w:basedOn w:val="SiemensLogo"/>
    <w:pPr>
      <w:tabs>
        <w:tab w:val="right" w:pos="9639"/>
      </w:tabs>
    </w:pPr>
    <w:rPr>
      <w:sz w:val="16"/>
      <w:lang w:val="de-DE"/>
    </w:rPr>
  </w:style>
  <w:style w:type="paragraph" w:customStyle="1" w:styleId="HeaderPage2">
    <w:name w:val="Header Page 2"/>
    <w:basedOn w:val="SiemensLogo"/>
    <w:rPr>
      <w:sz w:val="20"/>
    </w:rPr>
  </w:style>
  <w:style w:type="paragraph" w:customStyle="1" w:styleId="PressSign">
    <w:name w:val="Press Sign"/>
    <w:basedOn w:val="SiemensLogo"/>
    <w:pPr>
      <w:spacing w:after="40"/>
      <w:ind w:left="-57"/>
    </w:pPr>
    <w:rPr>
      <w:color w:val="A6A6A6"/>
      <w:sz w:val="62"/>
    </w:rPr>
  </w:style>
  <w:style w:type="paragraph" w:customStyle="1" w:styleId="Datum1">
    <w:name w:val="Datum1"/>
    <w:basedOn w:val="Bodytext"/>
    <w:pPr>
      <w:spacing w:before="110" w:line="240" w:lineRule="auto"/>
    </w:pPr>
    <w:rPr>
      <w:sz w:val="20"/>
    </w:rPr>
  </w:style>
  <w:style w:type="paragraph" w:customStyle="1" w:styleId="BulletsListing">
    <w:name w:val="Bullets Listing"/>
    <w:basedOn w:val="Bodytext"/>
    <w:qFormat/>
    <w:pPr>
      <w:numPr>
        <w:numId w:val="3"/>
      </w:numPr>
    </w:pPr>
    <w:rPr>
      <w:b/>
    </w:rPr>
  </w:style>
  <w:style w:type="paragraph" w:customStyle="1" w:styleId="NameDivision">
    <w:name w:val="Name Division"/>
    <w:basedOn w:val="SiemensLogo"/>
    <w:pPr>
      <w:spacing w:before="110"/>
    </w:pPr>
    <w:rPr>
      <w:sz w:val="20"/>
    </w:rPr>
  </w:style>
  <w:style w:type="numbering" w:styleId="111111">
    <w:name w:val="Outline List 2"/>
    <w:basedOn w:val="NoList"/>
    <w:semiHidden/>
    <w:pPr>
      <w:numPr>
        <w:numId w:val="11"/>
      </w:numPr>
    </w:pPr>
  </w:style>
  <w:style w:type="character" w:styleId="Hyperlink">
    <w:name w:val="Hyperlink"/>
    <w:basedOn w:val="DefaultParagraphFont"/>
    <w:rPr>
      <w:color w:val="0000FF"/>
      <w:u w:val="single"/>
    </w:rPr>
  </w:style>
  <w:style w:type="paragraph" w:customStyle="1" w:styleId="Boilerplate">
    <w:name w:val="Boilerplate"/>
    <w:basedOn w:val="Bodytext"/>
    <w:qFormat/>
    <w:pPr>
      <w:keepLines/>
    </w:pPr>
    <w:rPr>
      <w:sz w:val="16"/>
    </w:rPr>
  </w:style>
  <w:style w:type="paragraph" w:customStyle="1" w:styleId="Disclaimer">
    <w:name w:val="Disclaimer"/>
    <w:basedOn w:val="Bodytext"/>
    <w:qFormat/>
    <w:pPr>
      <w:keepLines/>
    </w:pPr>
    <w:rPr>
      <w:sz w:val="16"/>
    </w:rPr>
  </w:style>
  <w:style w:type="paragraph" w:customStyle="1" w:styleId="Headline">
    <w:name w:val="Headline"/>
    <w:next w:val="Bodytext"/>
    <w:qFormat/>
    <w:rPr>
      <w:rFonts w:ascii="Arial" w:hAnsi="Arial"/>
      <w:sz w:val="40"/>
      <w:lang w:val="en-US"/>
    </w:rPr>
  </w:style>
  <w:style w:type="numbering" w:styleId="1ai">
    <w:name w:val="Outline List 1"/>
    <w:basedOn w:val="NoList"/>
    <w:semiHidden/>
    <w:pPr>
      <w:numPr>
        <w:numId w:val="12"/>
      </w:numPr>
    </w:pPr>
  </w:style>
  <w:style w:type="paragraph" w:styleId="Salutation">
    <w:name w:val="Salutation"/>
    <w:basedOn w:val="Normal"/>
    <w:next w:val="Normal"/>
    <w:semiHidden/>
  </w:style>
  <w:style w:type="numbering" w:styleId="ArticleSection">
    <w:name w:val="Outline List 3"/>
    <w:basedOn w:val="NoList"/>
    <w:semiHidden/>
    <w:pPr>
      <w:numPr>
        <w:numId w:val="13"/>
      </w:numPr>
    </w:pPr>
  </w:style>
  <w:style w:type="paragraph" w:styleId="ListBullet">
    <w:name w:val="List Bullet"/>
    <w:basedOn w:val="Normal"/>
    <w:semiHidden/>
    <w:pPr>
      <w:numPr>
        <w:numId w:val="6"/>
      </w:numPr>
    </w:pPr>
  </w:style>
  <w:style w:type="paragraph" w:styleId="ListBullet2">
    <w:name w:val="List Bullet 2"/>
    <w:basedOn w:val="Normal"/>
    <w:semiHidden/>
    <w:pPr>
      <w:numPr>
        <w:numId w:val="7"/>
      </w:numPr>
    </w:pPr>
  </w:style>
  <w:style w:type="paragraph" w:styleId="ListBullet3">
    <w:name w:val="List Bullet 3"/>
    <w:basedOn w:val="Normal"/>
    <w:semiHidden/>
    <w:pPr>
      <w:numPr>
        <w:numId w:val="8"/>
      </w:numPr>
    </w:pPr>
  </w:style>
  <w:style w:type="paragraph" w:styleId="ListBullet4">
    <w:name w:val="List Bullet 4"/>
    <w:basedOn w:val="Normal"/>
    <w:semiHidden/>
    <w:pPr>
      <w:numPr>
        <w:numId w:val="9"/>
      </w:numPr>
    </w:pPr>
  </w:style>
  <w:style w:type="paragraph" w:styleId="ListBullet5">
    <w:name w:val="List Bullet 5"/>
    <w:basedOn w:val="Normal"/>
    <w:semiHidden/>
    <w:pPr>
      <w:numPr>
        <w:numId w:val="10"/>
      </w:numPr>
    </w:pPr>
  </w:style>
  <w:style w:type="character" w:styleId="FollowedHyperlink">
    <w:name w:val="FollowedHyperlink"/>
    <w:basedOn w:val="DefaultParagraphFont"/>
    <w:semiHidden/>
    <w:rPr>
      <w:color w:val="800080"/>
      <w:u w:val="single"/>
    </w:rPr>
  </w:style>
  <w:style w:type="paragraph" w:styleId="BlockText">
    <w:name w:val="Block Text"/>
    <w:basedOn w:val="Normal"/>
    <w:semiHidden/>
    <w:pPr>
      <w:spacing w:after="120"/>
      <w:ind w:left="1440" w:right="1440"/>
    </w:pPr>
  </w:style>
  <w:style w:type="paragraph" w:styleId="Date">
    <w:name w:val="Date"/>
    <w:basedOn w:val="Normal"/>
    <w:next w:val="Normal"/>
    <w:semiHidden/>
  </w:style>
  <w:style w:type="paragraph" w:styleId="E-mailSignature">
    <w:name w:val="E-mail Signature"/>
    <w:basedOn w:val="Normal"/>
    <w:semiHidden/>
  </w:style>
  <w:style w:type="character" w:styleId="Strong">
    <w:name w:val="Strong"/>
    <w:basedOn w:val="DefaultParagraphFont"/>
    <w:rPr>
      <w:b/>
      <w:bCs/>
    </w:rPr>
  </w:style>
  <w:style w:type="paragraph" w:styleId="NoteHeading">
    <w:name w:val="Note Heading"/>
    <w:basedOn w:val="Normal"/>
    <w:next w:val="Normal"/>
    <w:semiHidden/>
  </w:style>
  <w:style w:type="paragraph" w:styleId="Closing">
    <w:name w:val="Closing"/>
    <w:basedOn w:val="Normal"/>
    <w:semiHidden/>
    <w:pPr>
      <w:ind w:left="4252"/>
    </w:pPr>
  </w:style>
  <w:style w:type="character" w:styleId="Emphasis">
    <w:name w:val="Emphasis"/>
    <w:basedOn w:val="DefaultParagraphFont"/>
    <w:rPr>
      <w:i/>
      <w:iCs/>
    </w:rPr>
  </w:style>
  <w:style w:type="paragraph" w:styleId="HTMLAddress">
    <w:name w:val="HTML Address"/>
    <w:basedOn w:val="Normal"/>
    <w:semiHidden/>
    <w:rPr>
      <w:i/>
      <w:iCs/>
    </w:rPr>
  </w:style>
  <w:style w:type="character" w:styleId="HTMLAcronym">
    <w:name w:val="HTML Acronym"/>
    <w:basedOn w:val="DefaultParagraphFont"/>
    <w:semiHidden/>
  </w:style>
  <w:style w:type="character" w:styleId="HTMLSample">
    <w:name w:val="HTML Sample"/>
    <w:basedOn w:val="DefaultParagraphFont"/>
    <w:semiHidden/>
    <w:rPr>
      <w:rFonts w:ascii="Courier New" w:hAnsi="Courier New" w:cs="Courier New"/>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Typewriter">
    <w:name w:val="HTML Typewriter"/>
    <w:basedOn w:val="DefaultParagraphFont"/>
    <w:semiHidden/>
    <w:rPr>
      <w:rFonts w:ascii="Courier New" w:hAnsi="Courier New" w:cs="Courier New"/>
      <w:sz w:val="20"/>
      <w:szCs w:val="20"/>
    </w:rPr>
  </w:style>
  <w:style w:type="character" w:styleId="HTMLKeyboard">
    <w:name w:val="HTML Keyboard"/>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paragraph" w:styleId="HTMLPreformatted">
    <w:name w:val="HTML Preformatted"/>
    <w:basedOn w:val="Normal"/>
    <w:semiHidden/>
    <w:rPr>
      <w:rFonts w:ascii="Courier New" w:hAnsi="Courier New" w:cs="Courier New"/>
    </w:rPr>
  </w:style>
  <w:style w:type="character" w:styleId="HTMLCite">
    <w:name w:val="HTML Cite"/>
    <w:basedOn w:val="DefaultParagraphFont"/>
    <w:semiHidden/>
    <w:rPr>
      <w:i/>
      <w:iCs/>
    </w:rPr>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15"/>
      </w:numPr>
    </w:pPr>
  </w:style>
  <w:style w:type="paragraph" w:styleId="ListNumber3">
    <w:name w:val="List Number 3"/>
    <w:basedOn w:val="Normal"/>
    <w:semiHidden/>
    <w:pPr>
      <w:numPr>
        <w:numId w:val="16"/>
      </w:numPr>
    </w:pPr>
  </w:style>
  <w:style w:type="paragraph" w:styleId="ListNumber4">
    <w:name w:val="List Number 4"/>
    <w:basedOn w:val="Normal"/>
    <w:semiHidden/>
    <w:pPr>
      <w:numPr>
        <w:numId w:val="17"/>
      </w:numPr>
    </w:pPr>
  </w:style>
  <w:style w:type="paragraph" w:styleId="ListNumber5">
    <w:name w:val="List Number 5"/>
    <w:basedOn w:val="Normal"/>
    <w:semiHidden/>
    <w:pPr>
      <w:numPr>
        <w:numId w:val="18"/>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PlainText">
    <w:name w:val="Plain Text"/>
    <w:basedOn w:val="Normal"/>
    <w:semiHidden/>
    <w:rPr>
      <w:rFonts w:ascii="Courier New" w:hAnsi="Courier New" w:cs="Courier New"/>
    </w:rPr>
  </w:style>
  <w:style w:type="character" w:styleId="PageNumber">
    <w:name w:val="page number"/>
    <w:basedOn w:val="DefaultParagraphFont"/>
    <w:semiHidden/>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BodyTextFirstIndent">
    <w:name w:val="Body Text First Indent"/>
    <w:basedOn w:val="BodyText0"/>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Title">
    <w:name w:val="Title"/>
    <w:basedOn w:val="Normal"/>
    <w:pPr>
      <w:spacing w:before="240" w:after="60"/>
      <w:jc w:val="center"/>
      <w:outlineLvl w:val="0"/>
    </w:pPr>
    <w:rPr>
      <w:rFonts w:cs="Arial"/>
      <w:b/>
      <w:bCs/>
      <w:kern w:val="28"/>
      <w:sz w:val="32"/>
      <w:szCs w:val="32"/>
    </w:rPr>
  </w:style>
  <w:style w:type="paragraph" w:styleId="EnvelopeReturn">
    <w:name w:val="envelope return"/>
    <w:basedOn w:val="Normal"/>
    <w:semiHidden/>
    <w:rPr>
      <w:rFonts w:cs="Arial"/>
    </w:rPr>
  </w:style>
  <w:style w:type="paragraph" w:styleId="EnvelopeAddress">
    <w:name w:val="envelope address"/>
    <w:basedOn w:val="Normal"/>
    <w:semiHidden/>
    <w:pPr>
      <w:framePr w:w="7920" w:h="1980" w:hRule="exact" w:hSpace="180" w:wrap="auto" w:hAnchor="page" w:xAlign="center" w:yAlign="bottom"/>
      <w:ind w:left="2880"/>
    </w:pPr>
    <w:rPr>
      <w:rFonts w:cs="Arial"/>
      <w:sz w:val="24"/>
      <w:szCs w:val="24"/>
    </w:rPr>
  </w:style>
  <w:style w:type="paragraph" w:styleId="Signature">
    <w:name w:val="Signature"/>
    <w:basedOn w:val="Normal"/>
    <w:semiHidden/>
    <w:pPr>
      <w:ind w:left="4252"/>
    </w:pPr>
  </w:style>
  <w:style w:type="paragraph" w:styleId="Subtitle">
    <w:name w:val="Subtitle"/>
    <w:basedOn w:val="Normal"/>
    <w:pPr>
      <w:spacing w:after="60"/>
      <w:jc w:val="center"/>
      <w:outlineLvl w:val="1"/>
    </w:pPr>
    <w:rPr>
      <w:rFonts w:cs="Arial"/>
      <w:sz w:val="24"/>
      <w:szCs w:val="24"/>
    </w:rPr>
  </w:style>
  <w:style w:type="character" w:styleId="LineNumber">
    <w:name w:val="line number"/>
    <w:basedOn w:val="DefaultParagraphFont"/>
    <w:semiHidden/>
  </w:style>
  <w:style w:type="paragraph" w:customStyle="1" w:styleId="ExhibitionInfo">
    <w:name w:val="Exhibition Info"/>
    <w:qFormat/>
    <w:pPr>
      <w:spacing w:line="360" w:lineRule="auto"/>
    </w:pPr>
    <w:rPr>
      <w:rFonts w:ascii="Arial" w:hAnsi="Arial"/>
      <w:b/>
      <w:noProof/>
      <w:sz w:val="22"/>
      <w:lang w:val="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paragraph" w:customStyle="1" w:styleId="Logo1">
    <w:name w:val="Logo1"/>
    <w:rsid w:val="00085528"/>
    <w:pPr>
      <w:spacing w:after="110"/>
    </w:pPr>
    <w:rPr>
      <w:rFonts w:ascii="Arial" w:hAnsi="Arial"/>
      <w:noProof/>
      <w:sz w:val="16"/>
      <w:szCs w:val="16"/>
    </w:rPr>
  </w:style>
  <w:style w:type="paragraph" w:customStyle="1" w:styleId="Logo2">
    <w:name w:val="Logo2"/>
    <w:rsid w:val="00085528"/>
    <w:pPr>
      <w:spacing w:after="110"/>
    </w:pPr>
    <w:rPr>
      <w:rFonts w:ascii="Arial" w:hAnsi="Arial"/>
      <w:noProof/>
      <w:sz w:val="16"/>
      <w:szCs w:val="16"/>
    </w:rPr>
  </w:style>
  <w:style w:type="paragraph" w:customStyle="1" w:styleId="Footer3">
    <w:name w:val="Footer3"/>
    <w:rsid w:val="00085528"/>
    <w:rPr>
      <w:rFonts w:ascii="Arial" w:hAnsi="Arial"/>
      <w:sz w:val="16"/>
      <w:szCs w:val="16"/>
    </w:rPr>
  </w:style>
  <w:style w:type="paragraph" w:customStyle="1" w:styleId="Footer2Z1">
    <w:name w:val="Footer2Z1"/>
    <w:basedOn w:val="Footer2"/>
    <w:next w:val="Footer2"/>
    <w:rsid w:val="00085528"/>
    <w:pPr>
      <w:spacing w:before="110"/>
    </w:pPr>
    <w:rPr>
      <w:b/>
      <w:noProof w:val="0"/>
      <w:lang w:val="de-DE"/>
    </w:rPr>
  </w:style>
  <w:style w:type="paragraph" w:customStyle="1" w:styleId="Logo3">
    <w:name w:val="Logo3"/>
    <w:rsid w:val="00085528"/>
    <w:pPr>
      <w:spacing w:after="110"/>
    </w:pPr>
    <w:rPr>
      <w:rFonts w:ascii="Arial" w:hAnsi="Arial"/>
      <w:noProof/>
      <w:sz w:val="16"/>
      <w:szCs w:val="16"/>
    </w:rPr>
  </w:style>
  <w:style w:type="paragraph" w:customStyle="1" w:styleId="Footer3Z1">
    <w:name w:val="Footer3Z1"/>
    <w:basedOn w:val="Footer3"/>
    <w:next w:val="Footer3"/>
    <w:rsid w:val="00085528"/>
    <w:pPr>
      <w:spacing w:before="110"/>
    </w:pPr>
    <w:rPr>
      <w:b/>
    </w:rPr>
  </w:style>
  <w:style w:type="character" w:styleId="UnresolvedMention">
    <w:name w:val="Unresolved Mention"/>
    <w:basedOn w:val="DefaultParagraphFont"/>
    <w:uiPriority w:val="99"/>
    <w:semiHidden/>
    <w:unhideWhenUsed/>
    <w:rsid w:val="00E30A07"/>
    <w:rPr>
      <w:color w:val="605E5C"/>
      <w:shd w:val="clear" w:color="auto" w:fill="E1DFDD"/>
    </w:rPr>
  </w:style>
  <w:style w:type="character" w:customStyle="1" w:styleId="BodytextZchn">
    <w:name w:val="Bodytext Zchn"/>
    <w:basedOn w:val="DefaultParagraphFont"/>
    <w:link w:val="Bodytext"/>
    <w:locked/>
    <w:rsid w:val="00EC7251"/>
    <w:rPr>
      <w:rFonts w:ascii="Arial" w:hAnsi="Arial"/>
      <w:sz w:val="22"/>
      <w:lang w:val="en-US"/>
    </w:rPr>
  </w:style>
  <w:style w:type="character" w:styleId="CommentReference">
    <w:name w:val="annotation reference"/>
    <w:basedOn w:val="DefaultParagraphFont"/>
    <w:semiHidden/>
    <w:unhideWhenUsed/>
    <w:rsid w:val="00F27D67"/>
    <w:rPr>
      <w:sz w:val="16"/>
      <w:szCs w:val="16"/>
    </w:rPr>
  </w:style>
  <w:style w:type="paragraph" w:styleId="CommentText">
    <w:name w:val="annotation text"/>
    <w:basedOn w:val="Normal"/>
    <w:link w:val="CommentTextChar"/>
    <w:semiHidden/>
    <w:unhideWhenUsed/>
    <w:rsid w:val="00F27D67"/>
  </w:style>
  <w:style w:type="character" w:customStyle="1" w:styleId="CommentTextChar">
    <w:name w:val="Comment Text Char"/>
    <w:basedOn w:val="DefaultParagraphFont"/>
    <w:link w:val="CommentText"/>
    <w:semiHidden/>
    <w:rsid w:val="00F27D67"/>
    <w:rPr>
      <w:rFonts w:ascii="Arial" w:hAnsi="Arial"/>
      <w:lang w:val="en-US"/>
    </w:rPr>
  </w:style>
  <w:style w:type="paragraph" w:styleId="CommentSubject">
    <w:name w:val="annotation subject"/>
    <w:basedOn w:val="CommentText"/>
    <w:next w:val="CommentText"/>
    <w:link w:val="CommentSubjectChar"/>
    <w:semiHidden/>
    <w:unhideWhenUsed/>
    <w:rsid w:val="00F27D67"/>
    <w:rPr>
      <w:b/>
      <w:bCs/>
    </w:rPr>
  </w:style>
  <w:style w:type="character" w:customStyle="1" w:styleId="CommentSubjectChar">
    <w:name w:val="Comment Subject Char"/>
    <w:basedOn w:val="CommentTextChar"/>
    <w:link w:val="CommentSubject"/>
    <w:semiHidden/>
    <w:rsid w:val="00F27D67"/>
    <w:rPr>
      <w:rFonts w:ascii="Arial" w:hAnsi="Arial"/>
      <w:b/>
      <w:bCs/>
      <w:lang w:val="en-US"/>
    </w:rPr>
  </w:style>
  <w:style w:type="paragraph" w:styleId="Revision">
    <w:name w:val="Revision"/>
    <w:hidden/>
    <w:uiPriority w:val="99"/>
    <w:semiHidden/>
    <w:rsid w:val="005A6775"/>
    <w:rPr>
      <w:rFonts w:ascii="Arial" w:hAnsi="Arial"/>
      <w:lang w:val="en-US"/>
    </w:rPr>
  </w:style>
  <w:style w:type="character" w:customStyle="1" w:styleId="max5261">
    <w:name w:val="max5261"/>
    <w:basedOn w:val="DefaultParagraphFont"/>
    <w:rsid w:val="006A485C"/>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47">
      <w:bodyDiv w:val="1"/>
      <w:marLeft w:val="0"/>
      <w:marRight w:val="0"/>
      <w:marTop w:val="0"/>
      <w:marBottom w:val="0"/>
      <w:divBdr>
        <w:top w:val="none" w:sz="0" w:space="0" w:color="auto"/>
        <w:left w:val="none" w:sz="0" w:space="0" w:color="auto"/>
        <w:bottom w:val="none" w:sz="0" w:space="0" w:color="auto"/>
        <w:right w:val="none" w:sz="0" w:space="0" w:color="auto"/>
      </w:divBdr>
    </w:div>
    <w:div w:id="746346847">
      <w:bodyDiv w:val="1"/>
      <w:marLeft w:val="0"/>
      <w:marRight w:val="0"/>
      <w:marTop w:val="0"/>
      <w:marBottom w:val="0"/>
      <w:divBdr>
        <w:top w:val="none" w:sz="0" w:space="0" w:color="auto"/>
        <w:left w:val="none" w:sz="0" w:space="0" w:color="auto"/>
        <w:bottom w:val="none" w:sz="0" w:space="0" w:color="auto"/>
        <w:right w:val="none" w:sz="0" w:space="0" w:color="auto"/>
      </w:divBdr>
      <w:divsChild>
        <w:div w:id="915626925">
          <w:marLeft w:val="0"/>
          <w:marRight w:val="0"/>
          <w:marTop w:val="0"/>
          <w:marBottom w:val="0"/>
          <w:divBdr>
            <w:top w:val="none" w:sz="0" w:space="0" w:color="auto"/>
            <w:left w:val="none" w:sz="0" w:space="0" w:color="auto"/>
            <w:bottom w:val="none" w:sz="0" w:space="0" w:color="auto"/>
            <w:right w:val="none" w:sz="0" w:space="0" w:color="auto"/>
          </w:divBdr>
          <w:divsChild>
            <w:div w:id="85291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095143">
      <w:bodyDiv w:val="1"/>
      <w:marLeft w:val="0"/>
      <w:marRight w:val="0"/>
      <w:marTop w:val="0"/>
      <w:marBottom w:val="0"/>
      <w:divBdr>
        <w:top w:val="none" w:sz="0" w:space="0" w:color="auto"/>
        <w:left w:val="none" w:sz="0" w:space="0" w:color="auto"/>
        <w:bottom w:val="none" w:sz="0" w:space="0" w:color="auto"/>
        <w:right w:val="none" w:sz="0" w:space="0" w:color="auto"/>
      </w:divBdr>
    </w:div>
    <w:div w:id="813570233">
      <w:bodyDiv w:val="1"/>
      <w:marLeft w:val="0"/>
      <w:marRight w:val="0"/>
      <w:marTop w:val="0"/>
      <w:marBottom w:val="0"/>
      <w:divBdr>
        <w:top w:val="none" w:sz="0" w:space="0" w:color="auto"/>
        <w:left w:val="none" w:sz="0" w:space="0" w:color="auto"/>
        <w:bottom w:val="none" w:sz="0" w:space="0" w:color="auto"/>
        <w:right w:val="none" w:sz="0" w:space="0" w:color="auto"/>
      </w:divBdr>
    </w:div>
    <w:div w:id="890266034">
      <w:bodyDiv w:val="1"/>
      <w:marLeft w:val="0"/>
      <w:marRight w:val="0"/>
      <w:marTop w:val="0"/>
      <w:marBottom w:val="0"/>
      <w:divBdr>
        <w:top w:val="none" w:sz="0" w:space="0" w:color="auto"/>
        <w:left w:val="none" w:sz="0" w:space="0" w:color="auto"/>
        <w:bottom w:val="none" w:sz="0" w:space="0" w:color="auto"/>
        <w:right w:val="none" w:sz="0" w:space="0" w:color="auto"/>
      </w:divBdr>
    </w:div>
    <w:div w:id="142344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w.siemens.com/en-US/trademark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iemen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iemens.com/softwar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wmf"/><Relationship Id="rId19"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a63222\Downloads\press-release-siemens_neutral-template_en_october-2014_25sept2014%20(1).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5D3CE6A50904845AAD586F76E4336DE" ma:contentTypeVersion="13" ma:contentTypeDescription="Ein neues Dokument erstellen." ma:contentTypeScope="" ma:versionID="7624cbe110f95e1d08078938e0a6c585">
  <xsd:schema xmlns:xsd="http://www.w3.org/2001/XMLSchema" xmlns:xs="http://www.w3.org/2001/XMLSchema" xmlns:p="http://schemas.microsoft.com/office/2006/metadata/properties" xmlns:ns2="e78a8def-cb14-4fe1-b4a8-0ef3cbea8baa" xmlns:ns3="ad064c2b-ef3f-489e-9477-25d7ebcc0864" targetNamespace="http://schemas.microsoft.com/office/2006/metadata/properties" ma:root="true" ma:fieldsID="2489bd9cf40426b3bc3eede4c03ee8e5" ns2:_="" ns3:_="">
    <xsd:import namespace="e78a8def-cb14-4fe1-b4a8-0ef3cbea8baa"/>
    <xsd:import namespace="ad064c2b-ef3f-489e-9477-25d7ebcc086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a8def-cb14-4fe1-b4a8-0ef3cbea8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064c2b-ef3f-489e-9477-25d7ebcc0864"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08D92-D491-4A95-87D3-12CF771057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319F04-601F-4304-8593-3162F907C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a8def-cb14-4fe1-b4a8-0ef3cbea8baa"/>
    <ds:schemaRef ds:uri="ad064c2b-ef3f-489e-9477-25d7ebcc0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EAEC5-A2F1-483A-8760-C8E898C1D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press-release-siemens_neutral-template_en_october-2014_25sept2014 (1).dotx</Template>
  <TotalTime>6</TotalTime>
  <Pages>3</Pages>
  <Words>827</Words>
  <Characters>5720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 Siemens AG englisch</vt:lpstr>
      <vt:lpstr>Pressemitteilung Siemens AG englisch</vt:lpstr>
    </vt:vector>
  </TitlesOfParts>
  <Manager>marion.bludszuweit@siemens.com</Manager>
  <Company>Siemens AG</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Siemens AG englisch</dc:title>
  <dc:subject>Presse</dc:subject>
  <dc:creator>Siemens AG</dc:creator>
  <cp:keywords>Press Release Pressemitteilung Siemens AG englisch;C_Unrestricted, docId:9C8688776B31A28DE6A5DB26279EB267</cp:keywords>
  <cp:lastModifiedBy>Dean, Al (DI SW ST&amp;MK BM CM SMC)</cp:lastModifiedBy>
  <cp:revision>13</cp:revision>
  <cp:lastPrinted>2014-09-22T14:46:00Z</cp:lastPrinted>
  <dcterms:created xsi:type="dcterms:W3CDTF">2023-11-15T11:35:00Z</dcterms:created>
  <dcterms:modified xsi:type="dcterms:W3CDTF">2023-11-16T12:14:00Z</dcterms:modified>
  <cp:category>2013-01-18/sw;2014-09-25/sw</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MSIP_Label_a59b6cd5-d141-4a33-8bf1-0ca04484304f_Enabled">
    <vt:lpwstr>true</vt:lpwstr>
  </property>
  <property fmtid="{D5CDD505-2E9C-101B-9397-08002B2CF9AE}" pid="4" name="MSIP_Label_a59b6cd5-d141-4a33-8bf1-0ca04484304f_SetDate">
    <vt:lpwstr>2021-09-30T15:21:25Z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64920d0c-5068-4853-9cdc-3354f1f142bc</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y fmtid="{D5CDD505-2E9C-101B-9397-08002B2CF9AE}" pid="11" name="ContentTypeId">
    <vt:lpwstr>0x01010005D3CE6A50904845AAD586F76E4336DE</vt:lpwstr>
  </property>
  <property fmtid="{D5CDD505-2E9C-101B-9397-08002B2CF9AE}" pid="12" name="GrammarlyDocumentId">
    <vt:lpwstr>0688fae6edac4874517d8109345b28ced33d0fa19ff6e152638b3454c7ddd538</vt:lpwstr>
  </property>
</Properties>
</file>